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DF" w:rsidRDefault="003F66DF" w:rsidP="003F66DF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3F66DF" w:rsidRDefault="003F66DF" w:rsidP="003F66DF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3F66DF" w:rsidRDefault="003F66DF" w:rsidP="003F66DF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EX-2017-16454188 - APN-DA#EDUCAR - </w:t>
      </w:r>
      <w:r>
        <w:rPr>
          <w:rFonts w:ascii="Calibri" w:hAnsi="Calibri" w:cs="Courier New"/>
          <w:b/>
          <w:sz w:val="20"/>
          <w:szCs w:val="20"/>
          <w:u w:val="single"/>
          <w:lang w:val="pt-BR" w:eastAsia="es-AR"/>
        </w:rPr>
        <w:t>SEGUNDA ENTREGA VESTIMENTA 2017</w:t>
      </w:r>
    </w:p>
    <w:tbl>
      <w:tblPr>
        <w:tblW w:w="11263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1276"/>
        <w:gridCol w:w="2835"/>
        <w:gridCol w:w="1134"/>
        <w:gridCol w:w="973"/>
        <w:gridCol w:w="1127"/>
        <w:gridCol w:w="2000"/>
        <w:gridCol w:w="1918"/>
      </w:tblGrid>
      <w:tr w:rsidR="003F66DF" w:rsidTr="003F66DF">
        <w:trPr>
          <w:trHeight w:val="9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66DF" w:rsidRDefault="003F66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Renglón Único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66DF" w:rsidRDefault="003F66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66DF" w:rsidRDefault="003F66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Unidad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66DF" w:rsidRDefault="003F66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66DF" w:rsidRDefault="003F66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Porcentaje del IVA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F66DF" w:rsidRDefault="003F66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Individual C/IVA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66DF" w:rsidRDefault="003F66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3F66DF" w:rsidTr="003F66DF">
        <w:trPr>
          <w:trHeight w:val="9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66DF" w:rsidRDefault="003F66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66DF" w:rsidRDefault="003F66DF">
            <w:pPr>
              <w:spacing w:after="120"/>
              <w:ind w:left="426"/>
              <w:rPr>
                <w:sz w:val="22"/>
                <w:szCs w:val="22"/>
                <w:lang w:val="es-ES_tradnl" w:eastAsia="en-US"/>
              </w:rPr>
            </w:pPr>
            <w:proofErr w:type="spellStart"/>
            <w:r>
              <w:rPr>
                <w:sz w:val="22"/>
                <w:szCs w:val="22"/>
              </w:rPr>
              <w:t>Vouchers</w:t>
            </w:r>
            <w:proofErr w:type="spellEnd"/>
            <w:r>
              <w:rPr>
                <w:sz w:val="22"/>
                <w:szCs w:val="22"/>
              </w:rPr>
              <w:t xml:space="preserve"> o tarjetas de órdenes de compra para la compra de indumentaria y calzado, por un valor individual de $ 2.829.- (pesos dos mil ochocientos veintinueve).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66DF" w:rsidRDefault="003F66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Vouchers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 / tarjetas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66DF" w:rsidRDefault="003F66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520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66DF" w:rsidRDefault="003F66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66DF" w:rsidRDefault="003F66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66DF" w:rsidRDefault="003F66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:rsidR="003F66DF" w:rsidRDefault="003F66DF" w:rsidP="003F66DF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3F66DF" w:rsidRDefault="003F66DF" w:rsidP="003F66DF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$……………………….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Pesos: …………………….……………)</w:t>
      </w:r>
    </w:p>
    <w:p w:rsidR="003F66DF" w:rsidRDefault="003F66DF" w:rsidP="003F66DF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3F66DF" w:rsidRDefault="003F66DF" w:rsidP="003F66DF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3F66DF" w:rsidRDefault="003F66DF" w:rsidP="003F66DF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3F66DF" w:rsidRDefault="003F66DF" w:rsidP="003F66DF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3F66DF" w:rsidRDefault="003F66DF" w:rsidP="003F66DF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3F66DF" w:rsidRDefault="003F66DF" w:rsidP="003F66DF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3F66DF" w:rsidRDefault="003F66DF" w:rsidP="003F66DF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12AC1" w:rsidRPr="00D947E5" w:rsidRDefault="003F66DF" w:rsidP="003F66DF">
      <w:pPr>
        <w:pStyle w:val="NormalWeb"/>
        <w:tabs>
          <w:tab w:val="left" w:pos="6285"/>
        </w:tabs>
        <w:rPr>
          <w:rFonts w:asciiTheme="minorHAnsi" w:hAnsiTheme="minorHAnsi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  <w:r w:rsidRPr="00D947E5">
        <w:rPr>
          <w:rFonts w:asciiTheme="minorHAnsi" w:hAnsiTheme="minorHAnsi"/>
        </w:rPr>
        <w:t xml:space="preserve"> </w:t>
      </w:r>
    </w:p>
    <w:sectPr w:rsidR="00D12AC1" w:rsidRPr="00D947E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DF70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DF70EA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66DF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0EA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A684-AB67-41BD-882F-0792DC21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2017-08-24T22:03:00Z</dcterms:created>
  <dcterms:modified xsi:type="dcterms:W3CDTF">2017-08-24T22:03:00Z</dcterms:modified>
</cp:coreProperties>
</file>