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31" w:rsidRDefault="008D0731" w:rsidP="006530DE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7D2962" w:rsidRPr="007551D6" w:rsidRDefault="007D2962" w:rsidP="007D2962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7551D6">
        <w:rPr>
          <w:rFonts w:ascii="Calibri" w:hAnsi="Calibri" w:cs="Courier New"/>
          <w:b/>
          <w:iCs/>
          <w:sz w:val="20"/>
          <w:szCs w:val="20"/>
          <w:u w:val="single"/>
        </w:rPr>
        <w:lastRenderedPageBreak/>
        <w:t>ANEXO I</w:t>
      </w:r>
    </w:p>
    <w:p w:rsidR="007D2962" w:rsidRPr="007551D6" w:rsidRDefault="007D2962" w:rsidP="007D2962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7551D6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</w:p>
    <w:p w:rsidR="007D2962" w:rsidRPr="007551D6" w:rsidRDefault="007D2962" w:rsidP="007D2962">
      <w:pPr>
        <w:jc w:val="center"/>
        <w:rPr>
          <w:rFonts w:ascii="Calibri" w:hAnsi="Calibri"/>
          <w:b/>
          <w:bCs/>
          <w:sz w:val="20"/>
          <w:lang w:val="es-ES"/>
        </w:rPr>
      </w:pPr>
      <w:r w:rsidRPr="00AC0FE4">
        <w:rPr>
          <w:rFonts w:ascii="Calibri" w:hAnsi="Calibri" w:cs="Courier New"/>
          <w:b/>
          <w:sz w:val="20"/>
          <w:lang w:val="pt-BR" w:eastAsia="es-AR"/>
        </w:rPr>
        <w:t>EX-2017-12932905- -APN-DA#EDUCAR</w:t>
      </w:r>
      <w:r>
        <w:rPr>
          <w:rFonts w:ascii="Calibri" w:hAnsi="Calibri" w:cs="Courier New"/>
          <w:b/>
          <w:sz w:val="20"/>
          <w:lang w:val="pt-BR" w:eastAsia="es-AR"/>
        </w:rPr>
        <w:t>- ESTACION DE TRABAJO PARA LABORATORIOS DE SONIDO</w:t>
      </w:r>
    </w:p>
    <w:tbl>
      <w:tblPr>
        <w:tblW w:w="1052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4228"/>
        <w:gridCol w:w="995"/>
        <w:gridCol w:w="988"/>
        <w:gridCol w:w="577"/>
        <w:gridCol w:w="1279"/>
        <w:gridCol w:w="1423"/>
      </w:tblGrid>
      <w:tr w:rsidR="007D2962" w:rsidRPr="007551D6" w:rsidTr="00F65DD7">
        <w:trPr>
          <w:trHeight w:val="917"/>
        </w:trPr>
        <w:tc>
          <w:tcPr>
            <w:tcW w:w="1031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Renglones</w:t>
            </w: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separados</w:t>
            </w:r>
          </w:p>
        </w:tc>
        <w:tc>
          <w:tcPr>
            <w:tcW w:w="4228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995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Unidad de Medida</w:t>
            </w:r>
          </w:p>
        </w:tc>
        <w:tc>
          <w:tcPr>
            <w:tcW w:w="988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Cantidad</w:t>
            </w:r>
          </w:p>
        </w:tc>
        <w:tc>
          <w:tcPr>
            <w:tcW w:w="577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IVA</w:t>
            </w:r>
          </w:p>
        </w:tc>
        <w:tc>
          <w:tcPr>
            <w:tcW w:w="1279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unitario S/IVA</w:t>
            </w:r>
          </w:p>
        </w:tc>
        <w:tc>
          <w:tcPr>
            <w:tcW w:w="1423" w:type="dxa"/>
            <w:shd w:val="clear" w:color="auto" w:fill="auto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Total C/IVA</w:t>
            </w: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  <w:hideMark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0723">
              <w:rPr>
                <w:rFonts w:ascii="Arial" w:hAnsi="Arial" w:cs="Arial"/>
                <w:color w:val="000000"/>
                <w:sz w:val="20"/>
              </w:rPr>
              <w:t>Amplificador de auricular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577" w:type="dxa"/>
            <w:shd w:val="clear" w:color="auto" w:fill="auto"/>
            <w:vAlign w:val="bottom"/>
            <w:hideMark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7551D6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0723">
              <w:rPr>
                <w:rFonts w:ascii="Arial" w:hAnsi="Arial" w:cs="Arial"/>
                <w:color w:val="000000"/>
                <w:sz w:val="20"/>
              </w:rPr>
              <w:t>Amplificador de bajo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0723">
              <w:rPr>
                <w:rFonts w:ascii="Arial" w:hAnsi="Arial" w:cs="Arial"/>
                <w:color w:val="000000"/>
                <w:sz w:val="20"/>
              </w:rPr>
              <w:t>Amplificador de guitarra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0723">
              <w:rPr>
                <w:rFonts w:ascii="Arial" w:hAnsi="Arial" w:cs="Arial"/>
                <w:color w:val="000000"/>
                <w:sz w:val="20"/>
              </w:rPr>
              <w:t>Auricular de referencia para mezcla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0723">
              <w:rPr>
                <w:rFonts w:ascii="Arial" w:hAnsi="Arial" w:cs="Arial"/>
                <w:color w:val="000000"/>
                <w:sz w:val="20"/>
              </w:rPr>
              <w:t>Auricular para monitoreo en estudio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B0723">
              <w:rPr>
                <w:rFonts w:ascii="Arial" w:hAnsi="Arial" w:cs="Arial"/>
                <w:color w:val="000000"/>
                <w:sz w:val="20"/>
              </w:rPr>
              <w:t>Baffles</w:t>
            </w:r>
            <w:proofErr w:type="spellEnd"/>
            <w:r w:rsidRPr="004B0723">
              <w:rPr>
                <w:rFonts w:ascii="Arial" w:hAnsi="Arial" w:cs="Arial"/>
                <w:color w:val="000000"/>
                <w:sz w:val="20"/>
              </w:rPr>
              <w:t xml:space="preserve"> parlante potenciados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0723">
              <w:rPr>
                <w:rFonts w:ascii="Arial" w:hAnsi="Arial" w:cs="Arial"/>
                <w:color w:val="000000"/>
                <w:sz w:val="20"/>
              </w:rPr>
              <w:t xml:space="preserve">Cable </w:t>
            </w:r>
            <w:proofErr w:type="spellStart"/>
            <w:r w:rsidRPr="004B0723">
              <w:rPr>
                <w:rFonts w:ascii="Arial" w:hAnsi="Arial" w:cs="Arial"/>
                <w:color w:val="000000"/>
                <w:sz w:val="20"/>
              </w:rPr>
              <w:t>plug</w:t>
            </w:r>
            <w:proofErr w:type="spellEnd"/>
            <w:r w:rsidRPr="004B0723">
              <w:rPr>
                <w:rFonts w:ascii="Arial" w:hAnsi="Arial" w:cs="Arial"/>
                <w:color w:val="000000"/>
                <w:sz w:val="20"/>
              </w:rPr>
              <w:t xml:space="preserve"> para instrumento eléctrico de 6 </w:t>
            </w:r>
            <w:proofErr w:type="spellStart"/>
            <w:r w:rsidRPr="004B0723">
              <w:rPr>
                <w:rFonts w:ascii="Arial" w:hAnsi="Arial" w:cs="Arial"/>
                <w:color w:val="000000"/>
                <w:sz w:val="20"/>
              </w:rPr>
              <w:t>mts</w:t>
            </w:r>
            <w:proofErr w:type="spellEnd"/>
            <w:r w:rsidRPr="004B072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 xml:space="preserve">Cables para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mic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 xml:space="preserve"> XLR (m) - XLR (f) con conectores de 3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mts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 xml:space="preserve">Cables para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mic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 xml:space="preserve"> XLR (m) - XLR (f) con conectores de 6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mts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>Consola de 16 canales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 xml:space="preserve">Kit de 6 cables mini Jack p/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sinte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 xml:space="preserve"> modular + 2 adaptadores a Jack común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 xml:space="preserve">Micrófono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condenser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 xml:space="preserve"> con soporte y filtro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antipop</w:t>
            </w:r>
            <w:proofErr w:type="spellEnd"/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>Micrófonos dinámicos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>Monitor potenciado de estudio con soporte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>Pies de micrófonos con pipeta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>Placa de audio externa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 xml:space="preserve">Prolongador alargue con cable de 6 </w:t>
            </w: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mts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C0FE4">
              <w:rPr>
                <w:rFonts w:ascii="Arial" w:hAnsi="Arial" w:cs="Arial"/>
                <w:color w:val="000000"/>
                <w:sz w:val="20"/>
              </w:rPr>
              <w:t>Router</w:t>
            </w:r>
            <w:proofErr w:type="spellEnd"/>
            <w:r w:rsidRPr="00AC0FE4">
              <w:rPr>
                <w:rFonts w:ascii="Arial" w:hAnsi="Arial" w:cs="Arial"/>
                <w:color w:val="000000"/>
                <w:sz w:val="20"/>
              </w:rPr>
              <w:t xml:space="preserve"> WI FI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6"/>
        </w:trPr>
        <w:tc>
          <w:tcPr>
            <w:tcW w:w="1031" w:type="dxa"/>
            <w:shd w:val="clear" w:color="auto" w:fill="auto"/>
            <w:vAlign w:val="center"/>
          </w:tcPr>
          <w:p w:rsidR="007D2962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28" w:type="dxa"/>
            <w:shd w:val="clear" w:color="auto" w:fill="auto"/>
            <w:vAlign w:val="bottom"/>
          </w:tcPr>
          <w:p w:rsidR="007D2962" w:rsidRPr="00BA696A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0FE4">
              <w:rPr>
                <w:rFonts w:ascii="Arial" w:hAnsi="Arial" w:cs="Arial"/>
                <w:color w:val="000000"/>
                <w:sz w:val="20"/>
              </w:rPr>
              <w:t>Zapatilla con conectores múltiples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Un.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7D2962" w:rsidRDefault="007D2962" w:rsidP="00F65D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128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  <w:tr w:rsidR="007D2962" w:rsidRPr="007551D6" w:rsidTr="00F65DD7">
        <w:trPr>
          <w:trHeight w:val="319"/>
        </w:trPr>
        <w:tc>
          <w:tcPr>
            <w:tcW w:w="7819" w:type="dxa"/>
            <w:gridSpan w:val="5"/>
            <w:shd w:val="clear" w:color="auto" w:fill="auto"/>
            <w:vAlign w:val="center"/>
          </w:tcPr>
          <w:p w:rsidR="007D2962" w:rsidRPr="00B436AD" w:rsidRDefault="007D2962" w:rsidP="00F65DD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7D2962" w:rsidRPr="007551D6" w:rsidRDefault="007D2962" w:rsidP="00F65DD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B436AD">
              <w:rPr>
                <w:rFonts w:ascii="Calibri" w:hAnsi="Calibri" w:cs="Arial"/>
                <w:color w:val="000000"/>
                <w:sz w:val="22"/>
                <w:szCs w:val="22"/>
              </w:rPr>
              <w:t>La Suma de:</w:t>
            </w:r>
          </w:p>
        </w:tc>
        <w:tc>
          <w:tcPr>
            <w:tcW w:w="2702" w:type="dxa"/>
            <w:gridSpan w:val="2"/>
            <w:shd w:val="clear" w:color="auto" w:fill="auto"/>
            <w:vAlign w:val="bottom"/>
          </w:tcPr>
          <w:p w:rsidR="007D2962" w:rsidRPr="007551D6" w:rsidRDefault="007D2962" w:rsidP="00F65DD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</w:p>
        </w:tc>
      </w:tr>
    </w:tbl>
    <w:p w:rsidR="007D2962" w:rsidRPr="007551D6" w:rsidRDefault="007D2962" w:rsidP="007D2962">
      <w:pPr>
        <w:jc w:val="center"/>
        <w:rPr>
          <w:rFonts w:ascii="Calibri" w:hAnsi="Calibri"/>
          <w:b/>
          <w:bCs/>
          <w:sz w:val="20"/>
          <w:lang w:val="es-ES"/>
        </w:rPr>
      </w:pPr>
    </w:p>
    <w:p w:rsidR="007D2962" w:rsidRDefault="007D2962" w:rsidP="007D2962">
      <w:pPr>
        <w:spacing w:line="360" w:lineRule="auto"/>
        <w:jc w:val="both"/>
        <w:rPr>
          <w:rFonts w:ascii="Calibri" w:hAnsi="Calibri"/>
          <w:b/>
          <w:bCs/>
          <w:sz w:val="20"/>
        </w:rPr>
      </w:pPr>
    </w:p>
    <w:p w:rsidR="007D2962" w:rsidRPr="007551D6" w:rsidRDefault="007D2962" w:rsidP="007D2962">
      <w:pPr>
        <w:spacing w:line="360" w:lineRule="auto"/>
        <w:jc w:val="both"/>
        <w:rPr>
          <w:rFonts w:ascii="Calibri" w:hAnsi="Calibri"/>
          <w:b/>
          <w:bCs/>
          <w:sz w:val="20"/>
        </w:rPr>
      </w:pPr>
      <w:r w:rsidRPr="007551D6">
        <w:rPr>
          <w:rFonts w:ascii="Calibri" w:hAnsi="Calibri"/>
          <w:b/>
          <w:bCs/>
          <w:sz w:val="20"/>
        </w:rPr>
        <w:t xml:space="preserve">TOTAL OFERTA: </w:t>
      </w:r>
      <w:r>
        <w:rPr>
          <w:rFonts w:ascii="Calibri" w:hAnsi="Calibri"/>
          <w:b/>
          <w:bCs/>
          <w:sz w:val="20"/>
        </w:rPr>
        <w:t>$</w:t>
      </w:r>
      <w:r w:rsidRPr="007551D6">
        <w:rPr>
          <w:rFonts w:ascii="Calibri" w:hAnsi="Calibri"/>
          <w:b/>
          <w:bCs/>
          <w:sz w:val="20"/>
        </w:rPr>
        <w:t>……………</w:t>
      </w:r>
      <w:r>
        <w:rPr>
          <w:rFonts w:ascii="Calibri" w:hAnsi="Calibri"/>
          <w:b/>
          <w:bCs/>
          <w:sz w:val="20"/>
        </w:rPr>
        <w:t>………………………………………………</w:t>
      </w:r>
      <w:r w:rsidRPr="007551D6">
        <w:rPr>
          <w:rFonts w:ascii="Calibri" w:hAnsi="Calibri"/>
          <w:b/>
          <w:bCs/>
          <w:sz w:val="20"/>
        </w:rPr>
        <w:t>………….</w:t>
      </w:r>
      <w:proofErr w:type="gramStart"/>
      <w:r w:rsidRPr="007551D6">
        <w:rPr>
          <w:rFonts w:ascii="Calibri" w:hAnsi="Calibri"/>
          <w:b/>
          <w:bCs/>
          <w:sz w:val="20"/>
        </w:rPr>
        <w:t>-(</w:t>
      </w:r>
      <w:proofErr w:type="gramEnd"/>
      <w:r>
        <w:rPr>
          <w:rFonts w:ascii="Calibri" w:hAnsi="Calibri"/>
          <w:b/>
          <w:bCs/>
          <w:sz w:val="20"/>
        </w:rPr>
        <w:t>Pesos</w:t>
      </w:r>
      <w:r w:rsidRPr="007551D6">
        <w:rPr>
          <w:rFonts w:ascii="Calibri" w:hAnsi="Calibri"/>
          <w:b/>
          <w:bCs/>
          <w:sz w:val="20"/>
        </w:rPr>
        <w:t>: ……………………</w:t>
      </w:r>
      <w:r>
        <w:rPr>
          <w:rFonts w:ascii="Calibri" w:hAnsi="Calibri"/>
          <w:b/>
          <w:bCs/>
          <w:sz w:val="20"/>
        </w:rPr>
        <w:t>…….</w:t>
      </w:r>
      <w:r w:rsidRPr="007551D6">
        <w:rPr>
          <w:rFonts w:ascii="Calibri" w:hAnsi="Calibri"/>
          <w:b/>
          <w:bCs/>
          <w:sz w:val="20"/>
        </w:rPr>
        <w:t>……………)</w:t>
      </w:r>
    </w:p>
    <w:p w:rsidR="007D2962" w:rsidRPr="007551D6" w:rsidRDefault="007D2962" w:rsidP="007D2962">
      <w:pPr>
        <w:spacing w:line="276" w:lineRule="auto"/>
        <w:jc w:val="both"/>
        <w:rPr>
          <w:rFonts w:ascii="Calibri" w:hAnsi="Calibri"/>
          <w:b/>
          <w:sz w:val="20"/>
        </w:rPr>
      </w:pPr>
      <w:r w:rsidRPr="007551D6">
        <w:rPr>
          <w:rFonts w:ascii="Calibri" w:hAnsi="Calibri"/>
          <w:b/>
          <w:sz w:val="20"/>
        </w:rPr>
        <w:t>EL OFERENTE DEBERA INDICAR Y DISCRIMINAR EL PORCENTAJE DE IVA INCLUIDO EN LA OFERTA (10,5% - 21%)</w:t>
      </w:r>
    </w:p>
    <w:p w:rsidR="007D2962" w:rsidRPr="007551D6" w:rsidRDefault="007D2962" w:rsidP="007D2962">
      <w:pPr>
        <w:spacing w:line="276" w:lineRule="auto"/>
        <w:jc w:val="both"/>
        <w:rPr>
          <w:rFonts w:ascii="Calibri" w:hAnsi="Calibri"/>
          <w:b/>
          <w:sz w:val="20"/>
        </w:rPr>
      </w:pPr>
    </w:p>
    <w:p w:rsidR="007D2962" w:rsidRPr="007551D6" w:rsidRDefault="007D2962" w:rsidP="007D2962">
      <w:pPr>
        <w:spacing w:line="276" w:lineRule="auto"/>
        <w:jc w:val="both"/>
        <w:rPr>
          <w:rFonts w:ascii="Calibri" w:hAnsi="Calibri"/>
          <w:b/>
          <w:sz w:val="20"/>
        </w:rPr>
      </w:pPr>
      <w:r w:rsidRPr="007551D6">
        <w:rPr>
          <w:rFonts w:ascii="Calibri" w:hAnsi="Calibri"/>
          <w:b/>
          <w:sz w:val="20"/>
        </w:rPr>
        <w:t>LA PLANILLA DEBERA ESTAR ESCRITA EN PROCESADOR DE TEXTO, SIN EXCEPCION.</w:t>
      </w:r>
    </w:p>
    <w:p w:rsidR="007D2962" w:rsidRPr="007551D6" w:rsidRDefault="007D2962" w:rsidP="007D2962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RAZON SOCIAL:</w:t>
      </w: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Nº DE CUIT:</w:t>
      </w: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CONTACTO:</w:t>
      </w: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CBU:</w:t>
      </w: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</w:p>
    <w:p w:rsidR="007D2962" w:rsidRPr="007551D6" w:rsidRDefault="007D2962" w:rsidP="007D2962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 xml:space="preserve">EMAIL: </w:t>
      </w:r>
    </w:p>
    <w:p w:rsidR="007D2962" w:rsidRPr="007551D6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Pr="007551D6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NUMEROS TELEFONICOS E INTERNO:</w:t>
      </w:r>
    </w:p>
    <w:p w:rsidR="007D2962" w:rsidRPr="007551D6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:rsidR="007D2962" w:rsidRDefault="007D2962" w:rsidP="007D2962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7551D6">
        <w:rPr>
          <w:rFonts w:ascii="Calibri" w:hAnsi="Calibri"/>
          <w:b/>
          <w:bCs/>
          <w:sz w:val="20"/>
          <w:u w:val="single"/>
        </w:rPr>
        <w:t>DOMICILIO PARA RECIBIR NOTIFICACIONES:</w:t>
      </w:r>
      <w:bookmarkStart w:id="0" w:name="_GoBack"/>
      <w:bookmarkEnd w:id="0"/>
    </w:p>
    <w:sectPr w:rsidR="007D2962" w:rsidSect="00B34CE7">
      <w:headerReference w:type="default" r:id="rId9"/>
      <w:footerReference w:type="even" r:id="rId10"/>
      <w:footerReference w:type="default" r:id="rId11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97" w:rsidRDefault="00322497">
      <w:r>
        <w:separator/>
      </w:r>
    </w:p>
  </w:endnote>
  <w:endnote w:type="continuationSeparator" w:id="0">
    <w:p w:rsidR="00322497" w:rsidRDefault="0032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Default="003224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2497" w:rsidRDefault="003224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Pr="00820866" w:rsidRDefault="00322497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322497" w:rsidRPr="00820866" w:rsidRDefault="00A07FDA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322497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322497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97" w:rsidRDefault="00322497">
      <w:r>
        <w:separator/>
      </w:r>
    </w:p>
  </w:footnote>
  <w:footnote w:type="continuationSeparator" w:id="0">
    <w:p w:rsidR="00322497" w:rsidRDefault="0032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97" w:rsidRDefault="00322497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322497" w:rsidRPr="003B4D9F" w:rsidRDefault="00322497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55146FA" wp14:editId="3A1CAE53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4350"/>
    <w:multiLevelType w:val="multilevel"/>
    <w:tmpl w:val="9C481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37183"/>
    <w:multiLevelType w:val="multilevel"/>
    <w:tmpl w:val="9E6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56332"/>
    <w:multiLevelType w:val="hybridMultilevel"/>
    <w:tmpl w:val="003E9EF0"/>
    <w:lvl w:ilvl="0" w:tplc="7D0E1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17EC"/>
    <w:multiLevelType w:val="multilevel"/>
    <w:tmpl w:val="FAA2D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0"/>
  </w:num>
  <w:num w:numId="5">
    <w:abstractNumId w:val="16"/>
  </w:num>
  <w:num w:numId="6">
    <w:abstractNumId w:val="12"/>
  </w:num>
  <w:num w:numId="7">
    <w:abstractNumId w:val="22"/>
  </w:num>
  <w:num w:numId="8">
    <w:abstractNumId w:val="8"/>
  </w:num>
  <w:num w:numId="9">
    <w:abstractNumId w:val="21"/>
  </w:num>
  <w:num w:numId="10">
    <w:abstractNumId w:val="19"/>
  </w:num>
  <w:num w:numId="11">
    <w:abstractNumId w:val="11"/>
  </w:num>
  <w:num w:numId="12">
    <w:abstractNumId w:val="25"/>
  </w:num>
  <w:num w:numId="13">
    <w:abstractNumId w:val="24"/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7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0E0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C351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22497"/>
    <w:rsid w:val="00326193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1D1C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81B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4610E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72C50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1201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0DE"/>
    <w:rsid w:val="00653A1C"/>
    <w:rsid w:val="00670675"/>
    <w:rsid w:val="00683C13"/>
    <w:rsid w:val="00687A0B"/>
    <w:rsid w:val="006924CD"/>
    <w:rsid w:val="006932C2"/>
    <w:rsid w:val="00695E16"/>
    <w:rsid w:val="006A1AA0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2962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5A3D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0731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2B9D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2B3C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07FDA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0FD2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1F4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0330C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6530DE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6530DE"/>
    <w:pPr>
      <w:ind w:left="708"/>
    </w:pPr>
    <w:rPr>
      <w:rFonts w:eastAsia="MS Mincho"/>
      <w:sz w:val="20"/>
    </w:rPr>
  </w:style>
  <w:style w:type="paragraph" w:customStyle="1" w:styleId="EstiloX">
    <w:name w:val="EstiloX"/>
    <w:basedOn w:val="Ttulo2"/>
    <w:rsid w:val="006530DE"/>
    <w:pPr>
      <w:spacing w:before="0" w:after="0"/>
    </w:pPr>
    <w:rPr>
      <w:rFonts w:ascii="Times New Roman" w:hAnsi="Times New Roman" w:cs="Times New Roman"/>
      <w:iCs w:val="0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6530DE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6530DE"/>
    <w:pPr>
      <w:ind w:left="708"/>
    </w:pPr>
    <w:rPr>
      <w:rFonts w:eastAsia="MS Mincho"/>
      <w:sz w:val="20"/>
    </w:rPr>
  </w:style>
  <w:style w:type="paragraph" w:customStyle="1" w:styleId="EstiloX">
    <w:name w:val="EstiloX"/>
    <w:basedOn w:val="Ttulo2"/>
    <w:rsid w:val="006530DE"/>
    <w:pPr>
      <w:spacing w:before="0" w:after="0"/>
    </w:pPr>
    <w:rPr>
      <w:rFonts w:ascii="Times New Roman" w:hAnsi="Times New Roman" w:cs="Times New Roman"/>
      <w:iCs w:val="0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689A-CC27-4AA8-8CA4-585653E0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REINAUDI PATRICIO ALBERTO</cp:lastModifiedBy>
  <cp:revision>2</cp:revision>
  <cp:lastPrinted>2017-07-19T19:35:00Z</cp:lastPrinted>
  <dcterms:created xsi:type="dcterms:W3CDTF">2017-07-19T19:36:00Z</dcterms:created>
  <dcterms:modified xsi:type="dcterms:W3CDTF">2017-07-19T19:36:00Z</dcterms:modified>
</cp:coreProperties>
</file>