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B9" w:rsidRPr="00262118" w:rsidRDefault="00E07FB9" w:rsidP="00724C77">
      <w:pPr>
        <w:pStyle w:val="Ttulo"/>
        <w:spacing w:before="120" w:after="120" w:line="360" w:lineRule="auto"/>
        <w:rPr>
          <w:rFonts w:asciiTheme="majorHAnsi" w:hAnsiTheme="majorHAnsi" w:cs="Courier New"/>
          <w:sz w:val="20"/>
          <w:szCs w:val="20"/>
          <w:u w:val="single"/>
        </w:rPr>
      </w:pPr>
      <w:r w:rsidRPr="00262118">
        <w:rPr>
          <w:rFonts w:asciiTheme="majorHAnsi" w:hAnsiTheme="majorHAnsi" w:cs="Courier New"/>
          <w:sz w:val="20"/>
          <w:szCs w:val="20"/>
          <w:u w:val="single"/>
        </w:rPr>
        <w:t>PLIEGO DE BASE</w:t>
      </w:r>
      <w:r w:rsidR="00724C77" w:rsidRPr="00262118">
        <w:rPr>
          <w:rFonts w:asciiTheme="majorHAnsi" w:hAnsiTheme="majorHAnsi" w:cs="Courier New"/>
          <w:sz w:val="20"/>
          <w:szCs w:val="20"/>
          <w:u w:val="single"/>
        </w:rPr>
        <w:t>S Y CONDICIONES PARTICULARES EDUC.AR S.E.</w:t>
      </w:r>
    </w:p>
    <w:p w:rsidR="00E07FB9" w:rsidRPr="00262118" w:rsidRDefault="00E07FB9" w:rsidP="00A9689C">
      <w:pPr>
        <w:tabs>
          <w:tab w:val="num" w:pos="720"/>
        </w:tabs>
        <w:spacing w:before="120" w:after="120" w:line="360" w:lineRule="auto"/>
        <w:ind w:left="397" w:hanging="397"/>
        <w:jc w:val="both"/>
        <w:rPr>
          <w:rFonts w:asciiTheme="majorHAnsi" w:hAnsiTheme="majorHAnsi" w:cs="Courier New"/>
          <w:sz w:val="20"/>
          <w:szCs w:val="20"/>
        </w:rPr>
      </w:pPr>
      <w:r w:rsidRPr="00262118">
        <w:rPr>
          <w:rFonts w:asciiTheme="majorHAnsi" w:hAnsiTheme="majorHAnsi" w:cs="Courier New"/>
          <w:sz w:val="20"/>
          <w:szCs w:val="20"/>
        </w:rPr>
        <w:t xml:space="preserve">I. </w:t>
      </w:r>
      <w:r w:rsidRPr="00262118">
        <w:rPr>
          <w:rFonts w:asciiTheme="majorHAnsi" w:hAnsiTheme="majorHAnsi" w:cs="Courier New"/>
          <w:b/>
          <w:sz w:val="20"/>
          <w:szCs w:val="20"/>
          <w:u w:val="single"/>
        </w:rPr>
        <w:t>PROCEDIMIENTO DE SELECCIÓN</w:t>
      </w:r>
    </w:p>
    <w:tbl>
      <w:tblPr>
        <w:tblW w:w="8273" w:type="dxa"/>
        <w:jc w:val="center"/>
        <w:tblInd w:w="1529" w:type="dxa"/>
        <w:tblLayout w:type="fixed"/>
        <w:tblCellMar>
          <w:left w:w="70" w:type="dxa"/>
          <w:right w:w="70" w:type="dxa"/>
        </w:tblCellMar>
        <w:tblLook w:val="04A0"/>
      </w:tblPr>
      <w:tblGrid>
        <w:gridCol w:w="3106"/>
        <w:gridCol w:w="1980"/>
        <w:gridCol w:w="3187"/>
      </w:tblGrid>
      <w:tr w:rsidR="00E07FB9" w:rsidRPr="00262118" w:rsidTr="00221137">
        <w:trPr>
          <w:trHeight w:val="397"/>
          <w:jc w:val="center"/>
        </w:trPr>
        <w:tc>
          <w:tcPr>
            <w:tcW w:w="3106" w:type="dxa"/>
            <w:tcBorders>
              <w:top w:val="single" w:sz="6" w:space="0" w:color="auto"/>
              <w:left w:val="single" w:sz="6" w:space="0" w:color="auto"/>
              <w:bottom w:val="nil"/>
              <w:right w:val="single" w:sz="6" w:space="0" w:color="auto"/>
            </w:tcBorders>
            <w:tcMar>
              <w:top w:w="0" w:type="dxa"/>
              <w:left w:w="28" w:type="dxa"/>
              <w:bottom w:w="0" w:type="dxa"/>
              <w:right w:w="28" w:type="dxa"/>
            </w:tcMar>
            <w:vAlign w:val="center"/>
            <w:hideMark/>
          </w:tcPr>
          <w:p w:rsidR="00E07FB9" w:rsidRPr="00262118" w:rsidRDefault="00221137" w:rsidP="00A9689C">
            <w:pPr>
              <w:spacing w:before="120" w:after="120" w:line="360" w:lineRule="auto"/>
              <w:jc w:val="both"/>
              <w:rPr>
                <w:rFonts w:asciiTheme="majorHAnsi" w:hAnsiTheme="majorHAnsi" w:cs="Courier New"/>
                <w:sz w:val="20"/>
                <w:szCs w:val="20"/>
                <w:lang w:eastAsia="es-AR"/>
              </w:rPr>
            </w:pPr>
            <w:r>
              <w:rPr>
                <w:rFonts w:asciiTheme="majorHAnsi" w:hAnsiTheme="majorHAnsi" w:cs="Courier New"/>
                <w:sz w:val="20"/>
                <w:szCs w:val="20"/>
                <w:lang w:eastAsia="es-AR"/>
              </w:rPr>
              <w:t>Tipo CONTRATACION DIRECTA</w:t>
            </w:r>
          </w:p>
        </w:tc>
        <w:tc>
          <w:tcPr>
            <w:tcW w:w="1980" w:type="dxa"/>
            <w:tcBorders>
              <w:top w:val="single" w:sz="6" w:space="0" w:color="auto"/>
              <w:left w:val="single" w:sz="6" w:space="0" w:color="auto"/>
              <w:bottom w:val="nil"/>
              <w:right w:val="single" w:sz="6" w:space="0" w:color="auto"/>
            </w:tcBorders>
            <w:vAlign w:val="center"/>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 xml:space="preserve">Nº </w:t>
            </w:r>
            <w:r w:rsidR="00221137">
              <w:rPr>
                <w:rFonts w:asciiTheme="majorHAnsi" w:hAnsiTheme="majorHAnsi" w:cs="Courier New"/>
                <w:sz w:val="20"/>
                <w:szCs w:val="20"/>
                <w:lang w:eastAsia="es-AR"/>
              </w:rPr>
              <w:t>3</w:t>
            </w:r>
            <w:r w:rsidR="00F16BD8">
              <w:rPr>
                <w:rFonts w:asciiTheme="majorHAnsi" w:hAnsiTheme="majorHAnsi" w:cs="Courier New"/>
                <w:sz w:val="20"/>
                <w:szCs w:val="20"/>
                <w:lang w:eastAsia="es-AR"/>
              </w:rPr>
              <w:t>75</w:t>
            </w:r>
          </w:p>
        </w:tc>
        <w:tc>
          <w:tcPr>
            <w:tcW w:w="3187" w:type="dxa"/>
            <w:tcBorders>
              <w:top w:val="single" w:sz="6" w:space="0" w:color="auto"/>
              <w:left w:val="single" w:sz="6" w:space="0" w:color="auto"/>
              <w:bottom w:val="nil"/>
              <w:right w:val="single" w:sz="6" w:space="0" w:color="auto"/>
            </w:tcBorders>
            <w:vAlign w:val="center"/>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 xml:space="preserve">Ejercicio: </w:t>
            </w:r>
            <w:r w:rsidR="00221137">
              <w:rPr>
                <w:rFonts w:asciiTheme="majorHAnsi" w:hAnsiTheme="majorHAnsi" w:cs="Courier New"/>
                <w:sz w:val="20"/>
                <w:szCs w:val="20"/>
                <w:lang w:eastAsia="es-AR"/>
              </w:rPr>
              <w:t>2016</w:t>
            </w:r>
          </w:p>
        </w:tc>
      </w:tr>
      <w:tr w:rsidR="00E07FB9" w:rsidRPr="00262118" w:rsidTr="002C3B2C">
        <w:trPr>
          <w:trHeight w:val="397"/>
          <w:jc w:val="center"/>
        </w:trPr>
        <w:tc>
          <w:tcPr>
            <w:tcW w:w="8273"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 xml:space="preserve">Clase: </w:t>
            </w:r>
            <w:r w:rsidR="00221137">
              <w:rPr>
                <w:rFonts w:asciiTheme="majorHAnsi" w:hAnsiTheme="majorHAnsi" w:cs="Courier New"/>
                <w:sz w:val="20"/>
                <w:szCs w:val="20"/>
                <w:lang w:eastAsia="es-AR"/>
              </w:rPr>
              <w:t>SIN CLASE</w:t>
            </w:r>
          </w:p>
        </w:tc>
      </w:tr>
      <w:tr w:rsidR="00E07FB9" w:rsidRPr="00262118" w:rsidTr="002C3B2C">
        <w:trPr>
          <w:trHeight w:val="397"/>
          <w:jc w:val="center"/>
        </w:trPr>
        <w:tc>
          <w:tcPr>
            <w:tcW w:w="8273"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 xml:space="preserve">Modalidad: </w:t>
            </w:r>
            <w:r w:rsidR="000C1E28">
              <w:rPr>
                <w:rFonts w:asciiTheme="majorHAnsi" w:hAnsiTheme="majorHAnsi" w:cs="Courier New"/>
                <w:sz w:val="20"/>
                <w:szCs w:val="20"/>
                <w:lang w:eastAsia="es-AR"/>
              </w:rPr>
              <w:t>ORDEN DE COMPRA ABIERTA</w:t>
            </w:r>
          </w:p>
        </w:tc>
      </w:tr>
      <w:tr w:rsidR="00E07FB9" w:rsidRPr="00262118" w:rsidTr="002C3B2C">
        <w:tblPrEx>
          <w:tblBorders>
            <w:top w:val="single" w:sz="4" w:space="0" w:color="auto"/>
            <w:left w:val="single" w:sz="4" w:space="0" w:color="auto"/>
            <w:bottom w:val="single" w:sz="4" w:space="0" w:color="auto"/>
            <w:right w:val="single" w:sz="4" w:space="0" w:color="auto"/>
          </w:tblBorders>
        </w:tblPrEx>
        <w:trPr>
          <w:cantSplit/>
          <w:trHeight w:val="397"/>
          <w:jc w:val="center"/>
        </w:trPr>
        <w:tc>
          <w:tcPr>
            <w:tcW w:w="82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07FB9" w:rsidRPr="00262118" w:rsidRDefault="00E07FB9" w:rsidP="00A9689C">
            <w:pPr>
              <w:tabs>
                <w:tab w:val="left" w:pos="1276"/>
              </w:tabs>
              <w:spacing w:before="120" w:after="120" w:line="360" w:lineRule="auto"/>
              <w:jc w:val="both"/>
              <w:rPr>
                <w:rFonts w:asciiTheme="majorHAnsi" w:hAnsiTheme="majorHAnsi" w:cs="Courier New"/>
                <w:sz w:val="20"/>
                <w:szCs w:val="20"/>
                <w:lang w:val="pt-BR" w:eastAsia="es-AR"/>
              </w:rPr>
            </w:pPr>
            <w:r w:rsidRPr="00262118">
              <w:rPr>
                <w:rFonts w:asciiTheme="majorHAnsi" w:hAnsiTheme="majorHAnsi" w:cs="Courier New"/>
                <w:sz w:val="20"/>
                <w:szCs w:val="20"/>
                <w:lang w:val="pt-BR" w:eastAsia="es-AR"/>
              </w:rPr>
              <w:t xml:space="preserve">Expediente Nº </w:t>
            </w:r>
            <w:r w:rsidR="00F16BD8">
              <w:rPr>
                <w:rFonts w:asciiTheme="majorHAnsi" w:hAnsiTheme="majorHAnsi" w:cs="Courier New"/>
                <w:sz w:val="20"/>
                <w:szCs w:val="20"/>
                <w:lang w:val="pt-BR" w:eastAsia="es-AR"/>
              </w:rPr>
              <w:t>547</w:t>
            </w:r>
            <w:r w:rsidR="000C1E28">
              <w:rPr>
                <w:rFonts w:asciiTheme="majorHAnsi" w:hAnsiTheme="majorHAnsi" w:cs="Courier New"/>
                <w:sz w:val="20"/>
                <w:szCs w:val="20"/>
                <w:lang w:val="pt-BR" w:eastAsia="es-AR"/>
              </w:rPr>
              <w:t>/2016</w:t>
            </w:r>
          </w:p>
        </w:tc>
      </w:tr>
      <w:tr w:rsidR="00E07FB9" w:rsidRPr="00262118" w:rsidTr="002C3B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97"/>
          <w:jc w:val="center"/>
        </w:trPr>
        <w:tc>
          <w:tcPr>
            <w:tcW w:w="8273" w:type="dxa"/>
            <w:gridSpan w:val="3"/>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E07FB9" w:rsidRPr="00262118" w:rsidRDefault="00E07FB9" w:rsidP="00A9689C">
            <w:pPr>
              <w:tabs>
                <w:tab w:val="left" w:pos="1276"/>
              </w:tabs>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 xml:space="preserve">Rubro Comercial: </w:t>
            </w:r>
            <w:r w:rsidR="00221137">
              <w:rPr>
                <w:rFonts w:asciiTheme="majorHAnsi" w:hAnsiTheme="majorHAnsi" w:cs="Courier New"/>
                <w:sz w:val="20"/>
                <w:szCs w:val="20"/>
                <w:lang w:eastAsia="es-AR"/>
              </w:rPr>
              <w:t>58</w:t>
            </w:r>
            <w:r w:rsidR="001E701B">
              <w:rPr>
                <w:rFonts w:asciiTheme="majorHAnsi" w:hAnsiTheme="majorHAnsi" w:cs="Courier New"/>
                <w:sz w:val="20"/>
                <w:szCs w:val="20"/>
                <w:lang w:eastAsia="es-AR"/>
              </w:rPr>
              <w:t>-</w:t>
            </w:r>
            <w:r w:rsidR="00221137">
              <w:rPr>
                <w:rFonts w:asciiTheme="majorHAnsi" w:hAnsiTheme="majorHAnsi" w:cs="Courier New"/>
                <w:sz w:val="20"/>
                <w:szCs w:val="20"/>
                <w:lang w:eastAsia="es-AR"/>
              </w:rPr>
              <w:t xml:space="preserve"> SERVICIOS COMERCIALES</w:t>
            </w:r>
          </w:p>
        </w:tc>
      </w:tr>
      <w:tr w:rsidR="00E07FB9" w:rsidRPr="00262118" w:rsidTr="002C3B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506"/>
          <w:jc w:val="center"/>
        </w:trPr>
        <w:tc>
          <w:tcPr>
            <w:tcW w:w="8273" w:type="dxa"/>
            <w:gridSpan w:val="3"/>
            <w:tcBorders>
              <w:top w:val="single" w:sz="6"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07FB9" w:rsidRPr="002C3B2C" w:rsidRDefault="00E07FB9" w:rsidP="00793B76">
            <w:pPr>
              <w:rPr>
                <w:rFonts w:asciiTheme="majorHAnsi" w:hAnsiTheme="majorHAnsi"/>
                <w:sz w:val="20"/>
                <w:szCs w:val="20"/>
                <w:lang w:val="es-MX"/>
              </w:rPr>
            </w:pPr>
            <w:r w:rsidRPr="00262118">
              <w:rPr>
                <w:rFonts w:asciiTheme="majorHAnsi" w:hAnsiTheme="majorHAnsi" w:cs="Courier New"/>
                <w:sz w:val="20"/>
                <w:szCs w:val="20"/>
                <w:lang w:eastAsia="es-AR"/>
              </w:rPr>
              <w:t xml:space="preserve">Objeto de la contratación: </w:t>
            </w:r>
            <w:r w:rsidR="00F16BD8">
              <w:rPr>
                <w:rFonts w:asciiTheme="majorHAnsi" w:hAnsiTheme="majorHAnsi" w:cs="Courier New"/>
                <w:sz w:val="20"/>
                <w:szCs w:val="20"/>
                <w:lang w:eastAsia="es-AR"/>
              </w:rPr>
              <w:t>SERVICIO DE TAXIS</w:t>
            </w:r>
          </w:p>
        </w:tc>
      </w:tr>
    </w:tbl>
    <w:p w:rsidR="00E07FB9" w:rsidRPr="00262118" w:rsidRDefault="00E07FB9" w:rsidP="00A9689C">
      <w:pPr>
        <w:tabs>
          <w:tab w:val="num" w:pos="720"/>
        </w:tabs>
        <w:spacing w:before="120" w:after="120" w:line="360" w:lineRule="auto"/>
        <w:ind w:left="397" w:hanging="397"/>
        <w:jc w:val="both"/>
        <w:rPr>
          <w:rFonts w:asciiTheme="majorHAnsi" w:hAnsiTheme="majorHAnsi" w:cs="Courier New"/>
          <w:sz w:val="20"/>
          <w:szCs w:val="20"/>
        </w:rPr>
      </w:pPr>
      <w:r w:rsidRPr="002C3B2C">
        <w:rPr>
          <w:rFonts w:asciiTheme="majorHAnsi" w:hAnsiTheme="majorHAnsi" w:cs="Courier New"/>
          <w:b/>
          <w:sz w:val="20"/>
          <w:szCs w:val="20"/>
        </w:rPr>
        <w:t>II.</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PRESENTACIÓN DE OFERTAS</w:t>
      </w:r>
      <w:r w:rsidR="00724C77" w:rsidRPr="00262118">
        <w:rPr>
          <w:rFonts w:asciiTheme="majorHAnsi" w:hAnsiTheme="majorHAnsi" w:cs="Courier New"/>
          <w:b/>
          <w:sz w:val="20"/>
          <w:szCs w:val="20"/>
          <w:u w:val="single"/>
        </w:rPr>
        <w:t>.</w:t>
      </w:r>
    </w:p>
    <w:tbl>
      <w:tblPr>
        <w:tblW w:w="8273" w:type="dxa"/>
        <w:jc w:val="center"/>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48"/>
        <w:gridCol w:w="4025"/>
      </w:tblGrid>
      <w:tr w:rsidR="00E07FB9" w:rsidRPr="00262118" w:rsidTr="002C3B2C">
        <w:trPr>
          <w:cantSplit/>
          <w:jc w:val="center"/>
        </w:trPr>
        <w:tc>
          <w:tcPr>
            <w:tcW w:w="4248"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Lugar / Dirección</w:t>
            </w:r>
          </w:p>
        </w:tc>
        <w:tc>
          <w:tcPr>
            <w:tcW w:w="4025"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Plazo y Horario</w:t>
            </w:r>
          </w:p>
        </w:tc>
      </w:tr>
      <w:tr w:rsidR="00E07FB9" w:rsidRPr="00262118" w:rsidTr="002C3B2C">
        <w:trPr>
          <w:cantSplit/>
          <w:trHeight w:val="886"/>
          <w:jc w:val="center"/>
        </w:trPr>
        <w:tc>
          <w:tcPr>
            <w:tcW w:w="4248" w:type="dxa"/>
            <w:tcBorders>
              <w:top w:val="single" w:sz="4" w:space="0" w:color="auto"/>
              <w:left w:val="single" w:sz="4" w:space="0" w:color="auto"/>
              <w:bottom w:val="single" w:sz="4" w:space="0" w:color="auto"/>
              <w:right w:val="single" w:sz="4" w:space="0" w:color="auto"/>
            </w:tcBorders>
            <w:hideMark/>
          </w:tcPr>
          <w:p w:rsidR="00E07FB9" w:rsidRPr="00262118" w:rsidRDefault="00E07FB9" w:rsidP="008E1758">
            <w:pPr>
              <w:autoSpaceDE w:val="0"/>
              <w:autoSpaceDN w:val="0"/>
              <w:adjustRightInd w:val="0"/>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Educ.ar S.E – </w:t>
            </w:r>
            <w:r w:rsidR="008E1758" w:rsidRPr="00262118">
              <w:rPr>
                <w:rFonts w:asciiTheme="majorHAnsi" w:hAnsiTheme="majorHAnsi" w:cs="Courier New"/>
                <w:sz w:val="20"/>
                <w:szCs w:val="20"/>
              </w:rPr>
              <w:t xml:space="preserve">Coordinación de Compras - </w:t>
            </w:r>
            <w:r w:rsidRPr="00262118">
              <w:rPr>
                <w:rFonts w:asciiTheme="majorHAnsi" w:hAnsiTheme="majorHAnsi" w:cs="Courier New"/>
                <w:sz w:val="20"/>
                <w:szCs w:val="20"/>
              </w:rPr>
              <w:t>Av. Comodoro Rivadavia 1151, Ciudad Autónoma de Buenos Aires, CP (1429).</w:t>
            </w:r>
          </w:p>
        </w:tc>
        <w:tc>
          <w:tcPr>
            <w:tcW w:w="4025"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widowControl w:val="0"/>
              <w:overflowPunct w:val="0"/>
              <w:autoSpaceDN w:val="0"/>
              <w:adjustRightInd w:val="0"/>
              <w:spacing w:before="120" w:after="120" w:line="360" w:lineRule="auto"/>
              <w:jc w:val="both"/>
              <w:rPr>
                <w:rFonts w:asciiTheme="majorHAnsi" w:hAnsiTheme="majorHAnsi" w:cs="Courier New"/>
                <w:kern w:val="28"/>
                <w:sz w:val="20"/>
                <w:szCs w:val="20"/>
                <w:lang w:eastAsia="es-AR"/>
              </w:rPr>
            </w:pPr>
            <w:r w:rsidRPr="00262118">
              <w:rPr>
                <w:rFonts w:asciiTheme="majorHAnsi" w:hAnsiTheme="majorHAnsi" w:cs="Courier New"/>
                <w:sz w:val="20"/>
                <w:szCs w:val="20"/>
                <w:lang w:eastAsia="es-AR"/>
              </w:rPr>
              <w:t xml:space="preserve">Días hábiles entre 11:00 y 16:00hs, </w:t>
            </w:r>
            <w:r w:rsidR="00E878DF" w:rsidRPr="00262118">
              <w:rPr>
                <w:rFonts w:asciiTheme="majorHAnsi" w:hAnsiTheme="majorHAnsi" w:cs="Courier New"/>
                <w:sz w:val="20"/>
                <w:szCs w:val="20"/>
                <w:lang w:eastAsia="es-AR"/>
              </w:rPr>
              <w:t xml:space="preserve">perentoria e indefectiblemente </w:t>
            </w:r>
            <w:r w:rsidRPr="00262118">
              <w:rPr>
                <w:rFonts w:asciiTheme="majorHAnsi" w:hAnsiTheme="majorHAnsi" w:cs="Courier New"/>
                <w:sz w:val="20"/>
                <w:szCs w:val="20"/>
                <w:lang w:eastAsia="es-AR"/>
              </w:rPr>
              <w:t>hasta la fecha y hora fijadas para el acto de apertura.</w:t>
            </w:r>
          </w:p>
        </w:tc>
      </w:tr>
    </w:tbl>
    <w:p w:rsidR="00E07FB9" w:rsidRPr="00262118" w:rsidRDefault="00E07FB9" w:rsidP="00A9689C">
      <w:pPr>
        <w:tabs>
          <w:tab w:val="num" w:pos="720"/>
        </w:tabs>
        <w:spacing w:before="120" w:after="120" w:line="360" w:lineRule="auto"/>
        <w:ind w:left="397" w:hanging="397"/>
        <w:jc w:val="both"/>
        <w:rPr>
          <w:rFonts w:asciiTheme="majorHAnsi" w:hAnsiTheme="majorHAnsi" w:cs="Courier New"/>
          <w:sz w:val="20"/>
          <w:szCs w:val="20"/>
        </w:rPr>
      </w:pPr>
      <w:r w:rsidRPr="002C3B2C">
        <w:rPr>
          <w:rFonts w:asciiTheme="majorHAnsi" w:hAnsiTheme="majorHAnsi" w:cs="Courier New"/>
          <w:b/>
          <w:sz w:val="20"/>
          <w:szCs w:val="20"/>
        </w:rPr>
        <w:t>III.</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ACTO DE APERTURA</w:t>
      </w:r>
      <w:r w:rsidR="00724C77" w:rsidRPr="00262118">
        <w:rPr>
          <w:rFonts w:asciiTheme="majorHAnsi" w:hAnsiTheme="majorHAnsi" w:cs="Courier New"/>
          <w:b/>
          <w:sz w:val="20"/>
          <w:szCs w:val="20"/>
          <w:u w:val="single"/>
        </w:rPr>
        <w:t>.</w:t>
      </w:r>
    </w:p>
    <w:tbl>
      <w:tblPr>
        <w:tblW w:w="8274" w:type="dxa"/>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40"/>
        <w:gridCol w:w="4034"/>
      </w:tblGrid>
      <w:tr w:rsidR="00E07FB9" w:rsidRPr="00262118" w:rsidTr="00763D87">
        <w:trPr>
          <w:cantSplit/>
          <w:jc w:val="center"/>
        </w:trPr>
        <w:tc>
          <w:tcPr>
            <w:tcW w:w="4240"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Lugar /Dirección</w:t>
            </w:r>
          </w:p>
        </w:tc>
        <w:tc>
          <w:tcPr>
            <w:tcW w:w="4034"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spacing w:before="120" w:after="120" w:line="360" w:lineRule="auto"/>
              <w:jc w:val="both"/>
              <w:rPr>
                <w:rFonts w:asciiTheme="majorHAnsi" w:hAnsiTheme="majorHAnsi" w:cs="Courier New"/>
                <w:sz w:val="20"/>
                <w:szCs w:val="20"/>
                <w:lang w:eastAsia="es-AR"/>
              </w:rPr>
            </w:pPr>
            <w:r w:rsidRPr="00262118">
              <w:rPr>
                <w:rFonts w:asciiTheme="majorHAnsi" w:hAnsiTheme="majorHAnsi" w:cs="Courier New"/>
                <w:sz w:val="20"/>
                <w:szCs w:val="20"/>
                <w:lang w:eastAsia="es-AR"/>
              </w:rPr>
              <w:t>Día y Hora</w:t>
            </w:r>
          </w:p>
        </w:tc>
      </w:tr>
      <w:tr w:rsidR="00E07FB9" w:rsidRPr="00262118" w:rsidTr="00763D87">
        <w:trPr>
          <w:cantSplit/>
          <w:trHeight w:val="708"/>
          <w:jc w:val="center"/>
        </w:trPr>
        <w:tc>
          <w:tcPr>
            <w:tcW w:w="4240" w:type="dxa"/>
            <w:tcBorders>
              <w:top w:val="single" w:sz="4" w:space="0" w:color="auto"/>
              <w:left w:val="single" w:sz="4" w:space="0" w:color="auto"/>
              <w:bottom w:val="single" w:sz="4" w:space="0" w:color="auto"/>
              <w:right w:val="single" w:sz="4" w:space="0" w:color="auto"/>
            </w:tcBorders>
            <w:hideMark/>
          </w:tcPr>
          <w:p w:rsidR="00E07FB9" w:rsidRPr="00262118" w:rsidRDefault="00E07FB9" w:rsidP="00A9689C">
            <w:pPr>
              <w:autoSpaceDE w:val="0"/>
              <w:autoSpaceDN w:val="0"/>
              <w:adjustRightInd w:val="0"/>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Educ.ar S.E –AV. Comodoro Rivadavia 1151, Ciudad Autónoma de Buenos Aires, CP (1429).</w:t>
            </w:r>
          </w:p>
        </w:tc>
        <w:tc>
          <w:tcPr>
            <w:tcW w:w="4034" w:type="dxa"/>
            <w:tcBorders>
              <w:top w:val="single" w:sz="4" w:space="0" w:color="auto"/>
              <w:left w:val="single" w:sz="4" w:space="0" w:color="auto"/>
              <w:bottom w:val="single" w:sz="4" w:space="0" w:color="auto"/>
              <w:right w:val="single" w:sz="4" w:space="0" w:color="auto"/>
            </w:tcBorders>
          </w:tcPr>
          <w:p w:rsidR="00E07FB9" w:rsidRPr="00262118" w:rsidRDefault="00E07FB9" w:rsidP="00A83ED4">
            <w:pPr>
              <w:widowControl w:val="0"/>
              <w:overflowPunct w:val="0"/>
              <w:autoSpaceDN w:val="0"/>
              <w:adjustRightInd w:val="0"/>
              <w:spacing w:before="120" w:after="120" w:line="360" w:lineRule="auto"/>
              <w:jc w:val="both"/>
              <w:rPr>
                <w:rFonts w:asciiTheme="majorHAnsi" w:hAnsiTheme="majorHAnsi" w:cs="Courier New"/>
                <w:kern w:val="28"/>
                <w:sz w:val="20"/>
                <w:szCs w:val="20"/>
                <w:lang w:eastAsia="es-AR"/>
              </w:rPr>
            </w:pPr>
            <w:r w:rsidRPr="00262118">
              <w:rPr>
                <w:rFonts w:asciiTheme="majorHAnsi" w:hAnsiTheme="majorHAnsi" w:cs="Courier New"/>
                <w:sz w:val="20"/>
                <w:szCs w:val="20"/>
                <w:lang w:eastAsia="es-AR"/>
              </w:rPr>
              <w:t xml:space="preserve">El </w:t>
            </w:r>
            <w:r w:rsidRPr="00624D22">
              <w:rPr>
                <w:rFonts w:asciiTheme="majorHAnsi" w:hAnsiTheme="majorHAnsi" w:cs="Courier New"/>
                <w:sz w:val="20"/>
                <w:szCs w:val="20"/>
                <w:lang w:eastAsia="es-AR"/>
              </w:rPr>
              <w:t xml:space="preserve">día </w:t>
            </w:r>
            <w:r w:rsidR="00522E67">
              <w:rPr>
                <w:rFonts w:asciiTheme="majorHAnsi" w:hAnsiTheme="majorHAnsi" w:cs="Courier New"/>
                <w:sz w:val="20"/>
                <w:szCs w:val="20"/>
                <w:lang w:eastAsia="es-AR"/>
              </w:rPr>
              <w:t>20</w:t>
            </w:r>
            <w:r w:rsidRPr="00624D22">
              <w:rPr>
                <w:rFonts w:asciiTheme="majorHAnsi" w:hAnsiTheme="majorHAnsi" w:cs="Courier New"/>
                <w:sz w:val="20"/>
                <w:szCs w:val="20"/>
                <w:lang w:eastAsia="es-AR"/>
              </w:rPr>
              <w:t>/</w:t>
            </w:r>
            <w:r w:rsidR="00F16BD8">
              <w:rPr>
                <w:rFonts w:asciiTheme="majorHAnsi" w:hAnsiTheme="majorHAnsi" w:cs="Courier New"/>
                <w:sz w:val="20"/>
                <w:szCs w:val="20"/>
                <w:lang w:eastAsia="es-AR"/>
              </w:rPr>
              <w:t>09</w:t>
            </w:r>
            <w:r w:rsidRPr="00624D22">
              <w:rPr>
                <w:rFonts w:asciiTheme="majorHAnsi" w:hAnsiTheme="majorHAnsi" w:cs="Courier New"/>
                <w:sz w:val="20"/>
                <w:szCs w:val="20"/>
                <w:lang w:eastAsia="es-AR"/>
              </w:rPr>
              <w:t>/201</w:t>
            </w:r>
            <w:r w:rsidR="00262118" w:rsidRPr="00624D22">
              <w:rPr>
                <w:rFonts w:asciiTheme="majorHAnsi" w:hAnsiTheme="majorHAnsi" w:cs="Courier New"/>
                <w:sz w:val="20"/>
                <w:szCs w:val="20"/>
                <w:lang w:eastAsia="es-AR"/>
              </w:rPr>
              <w:t>6</w:t>
            </w:r>
            <w:r w:rsidRPr="00262118">
              <w:rPr>
                <w:rFonts w:asciiTheme="majorHAnsi" w:hAnsiTheme="majorHAnsi" w:cs="Courier New"/>
                <w:sz w:val="20"/>
                <w:szCs w:val="20"/>
                <w:lang w:eastAsia="es-AR"/>
              </w:rPr>
              <w:t xml:space="preserve"> a las 11:00 hs.</w:t>
            </w:r>
          </w:p>
        </w:tc>
      </w:tr>
    </w:tbl>
    <w:p w:rsidR="002C3B2C" w:rsidRPr="002C3B2C" w:rsidRDefault="002C3B2C" w:rsidP="00A9689C">
      <w:pPr>
        <w:pStyle w:val="Standard"/>
        <w:spacing w:before="120" w:after="120" w:line="360" w:lineRule="auto"/>
        <w:ind w:right="142"/>
        <w:jc w:val="both"/>
        <w:rPr>
          <w:rFonts w:asciiTheme="majorHAnsi" w:hAnsiTheme="majorHAnsi" w:cs="Courier New"/>
          <w:b/>
          <w:sz w:val="20"/>
          <w:szCs w:val="20"/>
        </w:rPr>
      </w:pPr>
      <w:r>
        <w:rPr>
          <w:rFonts w:asciiTheme="majorHAnsi" w:hAnsiTheme="majorHAnsi" w:cs="Courier New"/>
          <w:b/>
          <w:sz w:val="20"/>
          <w:szCs w:val="20"/>
        </w:rPr>
        <w:t>Toda oferta presentada con posterioridad a la fecha y hora fijadas para la apertura no será aceptada por Educ.ar S.E.</w:t>
      </w:r>
    </w:p>
    <w:p w:rsidR="00E07FB9" w:rsidRPr="00624D22" w:rsidRDefault="00E07FB9" w:rsidP="00A9689C">
      <w:pPr>
        <w:pStyle w:val="Standard"/>
        <w:spacing w:before="120" w:after="120" w:line="360" w:lineRule="auto"/>
        <w:ind w:right="142"/>
        <w:jc w:val="both"/>
        <w:rPr>
          <w:rFonts w:asciiTheme="majorHAnsi" w:hAnsiTheme="majorHAnsi"/>
          <w:sz w:val="20"/>
          <w:szCs w:val="20"/>
        </w:rPr>
      </w:pPr>
      <w:r w:rsidRPr="00624D22">
        <w:rPr>
          <w:rFonts w:asciiTheme="majorHAnsi" w:hAnsiTheme="majorHAnsi" w:cs="Courier New"/>
          <w:sz w:val="20"/>
          <w:szCs w:val="20"/>
        </w:rPr>
        <w:t>(*) El Pliego de Bases y Condiciones Generales (aproba</w:t>
      </w:r>
      <w:r w:rsidR="00B46517">
        <w:rPr>
          <w:rFonts w:asciiTheme="majorHAnsi" w:hAnsiTheme="majorHAnsi" w:cs="Courier New"/>
          <w:sz w:val="20"/>
          <w:szCs w:val="20"/>
        </w:rPr>
        <w:t>do por Acta de Directorio Nº 120</w:t>
      </w:r>
      <w:r w:rsidRPr="00624D22">
        <w:rPr>
          <w:rFonts w:asciiTheme="majorHAnsi" w:hAnsiTheme="majorHAnsi" w:cs="Courier New"/>
          <w:sz w:val="20"/>
          <w:szCs w:val="20"/>
        </w:rPr>
        <w:t xml:space="preserve">), se encuentra disponible en </w:t>
      </w:r>
      <w:hyperlink r:id="rId8" w:history="1">
        <w:r w:rsidRPr="00624D22">
          <w:rPr>
            <w:rStyle w:val="Hipervnculo"/>
            <w:rFonts w:asciiTheme="majorHAnsi" w:hAnsiTheme="majorHAnsi" w:cs="Courier New"/>
            <w:sz w:val="20"/>
            <w:szCs w:val="20"/>
          </w:rPr>
          <w:t>www.educ.ar/sitios/educar/compras/pliegounico</w:t>
        </w:r>
      </w:hyperlink>
    </w:p>
    <w:p w:rsidR="00997313" w:rsidRDefault="00997313" w:rsidP="00A9689C">
      <w:pPr>
        <w:pStyle w:val="Standard"/>
        <w:spacing w:before="120" w:after="120" w:line="360" w:lineRule="auto"/>
        <w:ind w:right="142"/>
        <w:jc w:val="both"/>
      </w:pPr>
      <w:r w:rsidRPr="00624D22">
        <w:rPr>
          <w:rFonts w:asciiTheme="majorHAnsi" w:hAnsiTheme="majorHAnsi" w:cs="Courier New"/>
          <w:sz w:val="20"/>
          <w:szCs w:val="20"/>
        </w:rPr>
        <w:t xml:space="preserve">El presente pliego podrá ser consultado y/u obtenido ingresando al sitio web de Educ.ar S.E. cuya dirección es </w:t>
      </w:r>
      <w:hyperlink r:id="rId9" w:history="1">
        <w:r w:rsidRPr="00624D22">
          <w:rPr>
            <w:rFonts w:asciiTheme="majorHAnsi" w:hAnsiTheme="majorHAnsi" w:cs="Courier New"/>
            <w:sz w:val="20"/>
            <w:szCs w:val="20"/>
          </w:rPr>
          <w:t>www.educ.ar</w:t>
        </w:r>
      </w:hyperlink>
    </w:p>
    <w:p w:rsidR="00FA1BB0" w:rsidRDefault="00FA1BB0" w:rsidP="00A9689C">
      <w:pPr>
        <w:pStyle w:val="Standard"/>
        <w:spacing w:before="120" w:after="120" w:line="360" w:lineRule="auto"/>
        <w:ind w:right="142"/>
        <w:jc w:val="both"/>
      </w:pPr>
    </w:p>
    <w:p w:rsidR="00FA1BB0" w:rsidRPr="00262118" w:rsidRDefault="00FA1BB0" w:rsidP="00A9689C">
      <w:pPr>
        <w:pStyle w:val="Standard"/>
        <w:spacing w:before="120" w:after="120" w:line="360" w:lineRule="auto"/>
        <w:ind w:right="142"/>
        <w:jc w:val="both"/>
        <w:rPr>
          <w:rFonts w:asciiTheme="majorHAnsi" w:hAnsiTheme="majorHAnsi" w:cs="Courier New"/>
          <w:sz w:val="20"/>
          <w:szCs w:val="20"/>
        </w:rPr>
      </w:pPr>
    </w:p>
    <w:p w:rsidR="00E07FB9" w:rsidRPr="00262118" w:rsidRDefault="00997313" w:rsidP="002C3B2C">
      <w:pPr>
        <w:pStyle w:val="Standard"/>
        <w:spacing w:before="120" w:after="120" w:line="360" w:lineRule="auto"/>
        <w:ind w:right="142"/>
        <w:jc w:val="both"/>
        <w:rPr>
          <w:rFonts w:asciiTheme="majorHAnsi" w:hAnsiTheme="majorHAnsi" w:cs="Courier New"/>
          <w:sz w:val="20"/>
          <w:szCs w:val="20"/>
        </w:rPr>
      </w:pPr>
      <w:r w:rsidRPr="00262118">
        <w:rPr>
          <w:rFonts w:asciiTheme="majorHAnsi" w:hAnsiTheme="majorHAnsi"/>
          <w:sz w:val="20"/>
          <w:szCs w:val="20"/>
        </w:rPr>
        <w:lastRenderedPageBreak/>
        <w:t xml:space="preserve"> </w:t>
      </w:r>
      <w:r w:rsidR="00E07FB9" w:rsidRPr="00262118">
        <w:rPr>
          <w:rFonts w:asciiTheme="majorHAnsi" w:hAnsiTheme="majorHAnsi" w:cs="Courier New"/>
          <w:b/>
          <w:sz w:val="20"/>
          <w:szCs w:val="20"/>
        </w:rPr>
        <w:t>IV</w:t>
      </w:r>
      <w:r w:rsidR="00E07FB9" w:rsidRPr="00262118">
        <w:rPr>
          <w:rFonts w:asciiTheme="majorHAnsi" w:hAnsiTheme="majorHAnsi" w:cs="Courier New"/>
          <w:sz w:val="20"/>
          <w:szCs w:val="20"/>
        </w:rPr>
        <w:t xml:space="preserve">. </w:t>
      </w:r>
      <w:r w:rsidR="00E07FB9" w:rsidRPr="00262118">
        <w:rPr>
          <w:rFonts w:asciiTheme="majorHAnsi" w:hAnsiTheme="majorHAnsi" w:cs="Courier New"/>
          <w:b/>
          <w:sz w:val="20"/>
          <w:szCs w:val="20"/>
          <w:u w:val="single"/>
        </w:rPr>
        <w:t>ESPECIFICACIONES TÉCNICAS</w:t>
      </w:r>
      <w:r w:rsidR="00724C77" w:rsidRPr="00262118">
        <w:rPr>
          <w:rFonts w:asciiTheme="majorHAnsi" w:hAnsiTheme="majorHAnsi" w:cs="Courier New"/>
          <w:b/>
          <w:sz w:val="20"/>
          <w:szCs w:val="20"/>
          <w:u w:val="single"/>
        </w:rPr>
        <w:t>.</w:t>
      </w:r>
    </w:p>
    <w:p w:rsidR="004B5C6D" w:rsidRPr="00262118" w:rsidRDefault="00E07FB9" w:rsidP="00A9689C">
      <w:pPr>
        <w:spacing w:before="120" w:after="120" w:line="360" w:lineRule="auto"/>
        <w:jc w:val="both"/>
        <w:rPr>
          <w:rFonts w:asciiTheme="majorHAnsi" w:hAnsiTheme="majorHAnsi" w:cs="Courier New"/>
          <w:sz w:val="20"/>
          <w:szCs w:val="20"/>
          <w:lang w:val="es-MX"/>
        </w:rPr>
      </w:pPr>
      <w:r w:rsidRPr="00262118">
        <w:rPr>
          <w:rFonts w:asciiTheme="majorHAnsi" w:hAnsiTheme="majorHAnsi" w:cs="Courier New"/>
          <w:sz w:val="20"/>
          <w:szCs w:val="20"/>
          <w:lang w:val="es-MX"/>
        </w:rPr>
        <w:t>Objeto</w:t>
      </w:r>
      <w:r w:rsidR="00997313" w:rsidRPr="00262118">
        <w:rPr>
          <w:rFonts w:asciiTheme="majorHAnsi" w:hAnsiTheme="majorHAnsi" w:cs="Courier New"/>
          <w:sz w:val="20"/>
          <w:szCs w:val="20"/>
          <w:lang w:val="es-MX"/>
        </w:rPr>
        <w:t xml:space="preserve"> de la contratación: </w:t>
      </w:r>
      <w:r w:rsidRPr="00262118">
        <w:rPr>
          <w:rFonts w:asciiTheme="majorHAnsi" w:hAnsiTheme="majorHAnsi" w:cs="Courier New"/>
          <w:sz w:val="20"/>
          <w:szCs w:val="20"/>
          <w:lang w:val="es-MX"/>
        </w:rPr>
        <w:t>Se requiere la provisión de los trabajos especificados en el Anexo II de Especificaciones Técnicas del presente pliego.</w:t>
      </w:r>
      <w:r w:rsidR="000A046C" w:rsidRPr="00262118">
        <w:rPr>
          <w:rFonts w:asciiTheme="majorHAnsi" w:hAnsiTheme="majorHAnsi" w:cs="Courier New"/>
          <w:sz w:val="20"/>
          <w:szCs w:val="20"/>
          <w:lang w:val="es-MX"/>
        </w:rPr>
        <w:t xml:space="preserve"> </w:t>
      </w:r>
    </w:p>
    <w:p w:rsidR="00E07FB9" w:rsidRPr="00262118" w:rsidRDefault="00E07FB9" w:rsidP="00A65D58">
      <w:pPr>
        <w:spacing w:before="120" w:after="120" w:line="360" w:lineRule="auto"/>
        <w:jc w:val="both"/>
        <w:rPr>
          <w:rFonts w:asciiTheme="majorHAnsi" w:hAnsiTheme="majorHAnsi" w:cs="Courier New"/>
          <w:sz w:val="20"/>
          <w:szCs w:val="20"/>
        </w:rPr>
      </w:pPr>
      <w:r w:rsidRPr="00262118">
        <w:rPr>
          <w:rFonts w:asciiTheme="majorHAnsi" w:hAnsiTheme="majorHAnsi" w:cs="Courier New"/>
          <w:b/>
          <w:sz w:val="20"/>
          <w:szCs w:val="20"/>
        </w:rPr>
        <w:t>V.</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PLIEGO DE CONDICIONES PARTICULARES</w:t>
      </w:r>
      <w:r w:rsidR="00724C77" w:rsidRPr="00262118">
        <w:rPr>
          <w:rFonts w:asciiTheme="majorHAnsi" w:hAnsiTheme="majorHAnsi" w:cs="Courier New"/>
          <w:b/>
          <w:sz w:val="20"/>
          <w:szCs w:val="20"/>
          <w:u w:val="single"/>
        </w:rPr>
        <w:t>.</w:t>
      </w:r>
    </w:p>
    <w:p w:rsidR="00E07FB9" w:rsidRPr="00262118" w:rsidRDefault="00E07FB9" w:rsidP="00A9689C">
      <w:pPr>
        <w:tabs>
          <w:tab w:val="left" w:pos="18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V.1.</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Forma de Cotización Requerida.</w:t>
      </w:r>
    </w:p>
    <w:p w:rsidR="00E07FB9" w:rsidRPr="00262118" w:rsidRDefault="00E07FB9" w:rsidP="00A9689C">
      <w:pPr>
        <w:tabs>
          <w:tab w:val="left" w:pos="18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Deberá cotizarse por escrito a máquina o en procesador de texto sin excepción utilizando la Planilla de Cotización que se adjunta como Anexo “I” al presente. </w:t>
      </w:r>
    </w:p>
    <w:p w:rsidR="00E07FB9" w:rsidRPr="00262118" w:rsidRDefault="00E07FB9" w:rsidP="00A9689C">
      <w:pPr>
        <w:tabs>
          <w:tab w:val="left" w:pos="18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Todos los precios cotizados se consignarán en Pesos, incluyendo el Impuesto al Valor Agregado (I.</w:t>
      </w:r>
      <w:r w:rsidR="000A046C" w:rsidRPr="00262118">
        <w:rPr>
          <w:rFonts w:asciiTheme="majorHAnsi" w:hAnsiTheme="majorHAnsi" w:cs="Courier New"/>
          <w:sz w:val="20"/>
          <w:szCs w:val="20"/>
        </w:rPr>
        <w:t>V.A.), sin discriminar,</w:t>
      </w:r>
      <w:r w:rsidRPr="00262118">
        <w:rPr>
          <w:rFonts w:asciiTheme="majorHAnsi" w:hAnsiTheme="majorHAnsi" w:cs="Courier New"/>
          <w:sz w:val="20"/>
          <w:szCs w:val="20"/>
        </w:rPr>
        <w:t xml:space="preserve"> como precios finales, con el impuesto incorporado. Asimismo deberá completar los datos indicados en el Anexo I, sin excepción. La cotización será por renglón</w:t>
      </w:r>
      <w:r w:rsidR="00F71782">
        <w:rPr>
          <w:rFonts w:asciiTheme="majorHAnsi" w:hAnsiTheme="majorHAnsi" w:cs="Courier New"/>
          <w:sz w:val="20"/>
          <w:szCs w:val="20"/>
        </w:rPr>
        <w:t xml:space="preserve"> único</w:t>
      </w:r>
      <w:r w:rsidRPr="00262118">
        <w:rPr>
          <w:rFonts w:asciiTheme="majorHAnsi" w:hAnsiTheme="majorHAnsi" w:cs="Courier New"/>
          <w:sz w:val="20"/>
          <w:szCs w:val="20"/>
        </w:rPr>
        <w:t>.</w:t>
      </w:r>
    </w:p>
    <w:p w:rsidR="00E07FB9" w:rsidRPr="00262118" w:rsidRDefault="00E07FB9" w:rsidP="00A9689C">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Los montos que se coticen como costo de ejecución y cumplimiento de los trabajos objeto del presente pliego y de acuerdo al Anexo de Especificaciones Técnicas, deberán incluir todo concepto que sea necesario para que la organización de cumplimiento a la necesidad que se pretende contratar. </w:t>
      </w:r>
    </w:p>
    <w:p w:rsidR="00E07FB9" w:rsidRPr="00262118" w:rsidRDefault="00E07FB9" w:rsidP="00A9689C">
      <w:pPr>
        <w:pStyle w:val="Textoindependiente2"/>
        <w:tabs>
          <w:tab w:val="num" w:pos="0"/>
        </w:tabs>
        <w:spacing w:before="120" w:after="120" w:line="360" w:lineRule="auto"/>
        <w:rPr>
          <w:rFonts w:asciiTheme="majorHAnsi" w:hAnsiTheme="majorHAnsi" w:cs="Courier New"/>
          <w:sz w:val="20"/>
          <w:szCs w:val="20"/>
        </w:rPr>
      </w:pPr>
      <w:r w:rsidRPr="00262118">
        <w:rPr>
          <w:rFonts w:asciiTheme="majorHAnsi" w:hAnsiTheme="majorHAnsi" w:cs="Courier New"/>
          <w:sz w:val="20"/>
          <w:szCs w:val="20"/>
        </w:rPr>
        <w:t>La cotización presentada deberá prever, en los casos que correspondan, todos los seguros de acuerdo a la legislación nacional y provincial, los que deberán ser mantenidos vigentes hasta la terminación de la prestación del servicio. Especialmente una cobertura que incluya la responsabilidad civil del empleador derivada de accidentes de trabajos.</w:t>
      </w:r>
    </w:p>
    <w:p w:rsidR="00E07FB9" w:rsidRPr="00262118" w:rsidRDefault="00E07FB9" w:rsidP="00A9689C">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 contratación de seguros en modo alguno liberará al Contratista de sus responsabilidades con el Comitente</w:t>
      </w:r>
      <w:r w:rsidR="00A65D58" w:rsidRPr="00262118">
        <w:rPr>
          <w:rFonts w:asciiTheme="majorHAnsi" w:hAnsiTheme="majorHAnsi" w:cs="Courier New"/>
          <w:sz w:val="20"/>
          <w:szCs w:val="20"/>
        </w:rPr>
        <w:t>.</w:t>
      </w:r>
    </w:p>
    <w:p w:rsidR="00A65D58" w:rsidRPr="00262118" w:rsidRDefault="00A65D58" w:rsidP="00A9689C">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No serán tenidas en consideración las ofertas que modifiquen o condicionen las cláusulas del presente Pliego de Bases y Condiciones. </w:t>
      </w:r>
    </w:p>
    <w:p w:rsidR="00E07FB9" w:rsidRPr="00262118" w:rsidRDefault="00E07FB9" w:rsidP="00A9689C">
      <w:pPr>
        <w:tabs>
          <w:tab w:val="left" w:pos="0"/>
        </w:tabs>
        <w:spacing w:before="120" w:after="120" w:line="360" w:lineRule="auto"/>
        <w:jc w:val="both"/>
        <w:rPr>
          <w:rFonts w:asciiTheme="majorHAnsi" w:hAnsiTheme="majorHAnsi" w:cs="Courier New"/>
          <w:sz w:val="20"/>
          <w:szCs w:val="20"/>
        </w:rPr>
      </w:pPr>
      <w:r w:rsidRPr="00262118">
        <w:rPr>
          <w:rFonts w:asciiTheme="majorHAnsi" w:hAnsiTheme="majorHAnsi" w:cs="Courier New"/>
          <w:b/>
          <w:sz w:val="20"/>
          <w:szCs w:val="20"/>
        </w:rPr>
        <w:t>V.2.</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Presentación de las propuestas</w:t>
      </w:r>
      <w:r w:rsidRPr="00262118">
        <w:rPr>
          <w:rFonts w:asciiTheme="majorHAnsi" w:hAnsiTheme="majorHAnsi" w:cs="Courier New"/>
          <w:sz w:val="20"/>
          <w:szCs w:val="20"/>
          <w:u w:val="single"/>
        </w:rPr>
        <w:t>.</w:t>
      </w:r>
    </w:p>
    <w:p w:rsidR="004213DA" w:rsidRPr="00262118" w:rsidRDefault="00E07FB9" w:rsidP="00A9689C">
      <w:pPr>
        <w:tabs>
          <w:tab w:val="left"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Las propuestas se presentarán </w:t>
      </w:r>
      <w:r w:rsidR="002C3B2C">
        <w:rPr>
          <w:rFonts w:asciiTheme="majorHAnsi" w:hAnsiTheme="majorHAnsi" w:cs="Courier New"/>
          <w:sz w:val="20"/>
          <w:szCs w:val="20"/>
        </w:rPr>
        <w:t xml:space="preserve">en Original, </w:t>
      </w:r>
      <w:r w:rsidRPr="00262118">
        <w:rPr>
          <w:rFonts w:asciiTheme="majorHAnsi" w:hAnsiTheme="majorHAnsi" w:cs="Courier New"/>
          <w:sz w:val="20"/>
          <w:szCs w:val="20"/>
        </w:rPr>
        <w:t xml:space="preserve">en </w:t>
      </w:r>
      <w:r w:rsidR="004213DA" w:rsidRPr="00262118">
        <w:rPr>
          <w:rFonts w:asciiTheme="majorHAnsi" w:hAnsiTheme="majorHAnsi" w:cs="Courier New"/>
          <w:sz w:val="20"/>
          <w:szCs w:val="20"/>
        </w:rPr>
        <w:t>idioma nacional, foliada</w:t>
      </w:r>
      <w:r w:rsidR="004B5C6D" w:rsidRPr="00262118">
        <w:rPr>
          <w:rFonts w:asciiTheme="majorHAnsi" w:hAnsiTheme="majorHAnsi" w:cs="Courier New"/>
          <w:sz w:val="20"/>
          <w:szCs w:val="20"/>
        </w:rPr>
        <w:t xml:space="preserve"> en el margen inferior derecho de cada hoja</w:t>
      </w:r>
      <w:r w:rsidR="004213DA" w:rsidRPr="00262118">
        <w:rPr>
          <w:rFonts w:asciiTheme="majorHAnsi" w:hAnsiTheme="majorHAnsi" w:cs="Courier New"/>
          <w:sz w:val="20"/>
          <w:szCs w:val="20"/>
        </w:rPr>
        <w:t xml:space="preserve">, indicando al comienzo la cantidad de fojas que la componen, en </w:t>
      </w:r>
      <w:r w:rsidRPr="00262118">
        <w:rPr>
          <w:rFonts w:asciiTheme="majorHAnsi" w:hAnsiTheme="majorHAnsi" w:cs="Courier New"/>
          <w:sz w:val="20"/>
          <w:szCs w:val="20"/>
        </w:rPr>
        <w:t xml:space="preserve">sobre cerrado y pegado, </w:t>
      </w:r>
      <w:r w:rsidR="00A65D58" w:rsidRPr="00262118">
        <w:rPr>
          <w:rFonts w:asciiTheme="majorHAnsi" w:hAnsiTheme="majorHAnsi" w:cs="Courier New"/>
          <w:sz w:val="20"/>
          <w:szCs w:val="20"/>
        </w:rPr>
        <w:t xml:space="preserve">o en caja en las mismas condiciones, </w:t>
      </w:r>
      <w:r w:rsidR="004213DA" w:rsidRPr="00262118">
        <w:rPr>
          <w:rFonts w:asciiTheme="majorHAnsi" w:hAnsiTheme="majorHAnsi" w:cs="Courier New"/>
          <w:sz w:val="20"/>
          <w:szCs w:val="20"/>
        </w:rPr>
        <w:t>consignando en su cobertura la identificación del procedimiento de selección al que corresponde, precisando el lugar día y hora del Acto de Apertura. D</w:t>
      </w:r>
      <w:r w:rsidRPr="00262118">
        <w:rPr>
          <w:rFonts w:asciiTheme="majorHAnsi" w:hAnsiTheme="majorHAnsi" w:cs="Courier New"/>
          <w:sz w:val="20"/>
          <w:szCs w:val="20"/>
        </w:rPr>
        <w:t xml:space="preserve">eberá entregarse personalmente en la Coordinación de Compras de Educ.ar S.E., sita en Av. Comodoro Rivadavia 1151, </w:t>
      </w:r>
      <w:r w:rsidR="00AA7068">
        <w:rPr>
          <w:rFonts w:asciiTheme="majorHAnsi" w:hAnsiTheme="majorHAnsi" w:cs="Courier New"/>
          <w:sz w:val="20"/>
          <w:szCs w:val="20"/>
        </w:rPr>
        <w:t>CP</w:t>
      </w:r>
      <w:r w:rsidRPr="00262118">
        <w:rPr>
          <w:rFonts w:asciiTheme="majorHAnsi" w:hAnsiTheme="majorHAnsi" w:cs="Courier New"/>
          <w:sz w:val="20"/>
          <w:szCs w:val="20"/>
        </w:rPr>
        <w:t xml:space="preserve"> 1429,  de la Ciudad Autónoma de Buenos Aires, en días hábiles en el horario de 11 a 16 horas y  hasta </w:t>
      </w:r>
      <w:r w:rsidR="004213DA" w:rsidRPr="00262118">
        <w:rPr>
          <w:rFonts w:asciiTheme="majorHAnsi" w:hAnsiTheme="majorHAnsi" w:cs="Courier New"/>
          <w:sz w:val="20"/>
          <w:szCs w:val="20"/>
        </w:rPr>
        <w:t xml:space="preserve">el </w:t>
      </w:r>
      <w:r w:rsidRPr="00262118">
        <w:rPr>
          <w:rFonts w:asciiTheme="majorHAnsi" w:hAnsiTheme="majorHAnsi" w:cs="Courier New"/>
          <w:sz w:val="20"/>
          <w:szCs w:val="20"/>
        </w:rPr>
        <w:t>día y horario establecido para la realización del Acto de Apertura.</w:t>
      </w:r>
    </w:p>
    <w:p w:rsidR="00E878DF" w:rsidRPr="00262118" w:rsidRDefault="00E878DF" w:rsidP="00A9689C">
      <w:pPr>
        <w:tabs>
          <w:tab w:val="left"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Se emitirá un comprobante de haberse recibido un sobre, paquete o caja y el número de bultos en cada caso</w:t>
      </w:r>
      <w:r w:rsidR="00A515BC">
        <w:rPr>
          <w:rFonts w:asciiTheme="majorHAnsi" w:hAnsiTheme="majorHAnsi" w:cs="Courier New"/>
          <w:sz w:val="20"/>
          <w:szCs w:val="20"/>
        </w:rPr>
        <w:t xml:space="preserve">, con los datos de la </w:t>
      </w:r>
      <w:r w:rsidR="00D55117">
        <w:rPr>
          <w:rFonts w:asciiTheme="majorHAnsi" w:hAnsiTheme="majorHAnsi" w:cs="Courier New"/>
          <w:sz w:val="20"/>
          <w:szCs w:val="20"/>
        </w:rPr>
        <w:t>contratación</w:t>
      </w:r>
      <w:r w:rsidRPr="00262118">
        <w:rPr>
          <w:rFonts w:asciiTheme="majorHAnsi" w:hAnsiTheme="majorHAnsi" w:cs="Courier New"/>
          <w:sz w:val="20"/>
          <w:szCs w:val="20"/>
        </w:rPr>
        <w:t>, sin mención de contenido.</w:t>
      </w:r>
    </w:p>
    <w:p w:rsidR="00D55117" w:rsidRDefault="00D55117" w:rsidP="002C3B2C">
      <w:pPr>
        <w:tabs>
          <w:tab w:val="left" w:pos="0"/>
        </w:tabs>
        <w:spacing w:before="120" w:after="120" w:line="360" w:lineRule="auto"/>
        <w:jc w:val="both"/>
        <w:rPr>
          <w:rFonts w:asciiTheme="majorHAnsi" w:hAnsiTheme="majorHAnsi" w:cs="Courier New"/>
          <w:b/>
          <w:sz w:val="20"/>
          <w:szCs w:val="20"/>
        </w:rPr>
      </w:pPr>
    </w:p>
    <w:p w:rsidR="002C3B2C" w:rsidRPr="00262118" w:rsidRDefault="002C3B2C" w:rsidP="002C3B2C">
      <w:pPr>
        <w:tabs>
          <w:tab w:val="left" w:pos="0"/>
        </w:tabs>
        <w:spacing w:before="120" w:after="120" w:line="360" w:lineRule="auto"/>
        <w:jc w:val="both"/>
        <w:rPr>
          <w:rFonts w:asciiTheme="majorHAnsi" w:hAnsiTheme="majorHAnsi" w:cs="Courier New"/>
          <w:b/>
          <w:sz w:val="20"/>
          <w:szCs w:val="20"/>
          <w:u w:val="single"/>
        </w:rPr>
      </w:pPr>
      <w:r w:rsidRPr="00262118">
        <w:rPr>
          <w:rFonts w:asciiTheme="majorHAnsi" w:hAnsiTheme="majorHAnsi" w:cs="Courier New"/>
          <w:b/>
          <w:sz w:val="20"/>
          <w:szCs w:val="20"/>
        </w:rPr>
        <w:t>V.3.</w:t>
      </w:r>
      <w:r w:rsidRPr="00262118">
        <w:rPr>
          <w:rFonts w:asciiTheme="majorHAnsi" w:hAnsiTheme="majorHAnsi" w:cs="Courier New"/>
          <w:sz w:val="20"/>
          <w:szCs w:val="20"/>
        </w:rPr>
        <w:t xml:space="preserve"> </w:t>
      </w:r>
      <w:r w:rsidRPr="00262118">
        <w:rPr>
          <w:rFonts w:asciiTheme="majorHAnsi" w:hAnsiTheme="majorHAnsi" w:cs="Courier New"/>
          <w:b/>
          <w:sz w:val="20"/>
          <w:szCs w:val="20"/>
          <w:u w:val="single"/>
        </w:rPr>
        <w:t>Documentación a presentar y organización de la oferta.</w:t>
      </w:r>
    </w:p>
    <w:p w:rsidR="002C3B2C" w:rsidRPr="00262118" w:rsidRDefault="002C3B2C" w:rsidP="002C3B2C">
      <w:pPr>
        <w:tabs>
          <w:tab w:val="left"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 oferta deberá contener como mínimo y estar organizada de la siguiente manera:</w:t>
      </w:r>
    </w:p>
    <w:p w:rsidR="002C3B2C" w:rsidRDefault="002C3B2C" w:rsidP="002C3B2C">
      <w:pPr>
        <w:pStyle w:val="Prrafodelista"/>
        <w:numPr>
          <w:ilvl w:val="0"/>
          <w:numId w:val="23"/>
        </w:numPr>
        <w:tabs>
          <w:tab w:val="left" w:pos="0"/>
        </w:tabs>
        <w:spacing w:before="120" w:after="120" w:line="360" w:lineRule="auto"/>
        <w:ind w:left="567" w:hanging="283"/>
        <w:rPr>
          <w:rFonts w:asciiTheme="majorHAnsi" w:hAnsiTheme="majorHAnsi" w:cs="Courier New"/>
          <w:b/>
          <w:sz w:val="20"/>
          <w:szCs w:val="20"/>
          <w:u w:val="single"/>
        </w:rPr>
      </w:pPr>
      <w:r w:rsidRPr="00262118">
        <w:rPr>
          <w:rFonts w:asciiTheme="majorHAnsi" w:hAnsiTheme="majorHAnsi" w:cs="Courier New"/>
          <w:b/>
          <w:sz w:val="20"/>
          <w:szCs w:val="20"/>
          <w:u w:val="single"/>
        </w:rPr>
        <w:t>Carpeta Legal.</w:t>
      </w:r>
    </w:p>
    <w:tbl>
      <w:tblPr>
        <w:tblW w:w="8237" w:type="dxa"/>
        <w:tblInd w:w="55" w:type="dxa"/>
        <w:tblCellMar>
          <w:left w:w="70" w:type="dxa"/>
          <w:right w:w="70" w:type="dxa"/>
        </w:tblCellMar>
        <w:tblLook w:val="04A0"/>
      </w:tblPr>
      <w:tblGrid>
        <w:gridCol w:w="582"/>
        <w:gridCol w:w="6946"/>
        <w:gridCol w:w="709"/>
      </w:tblGrid>
      <w:tr w:rsidR="00B22316" w:rsidRPr="00B22316" w:rsidTr="00B22316">
        <w:trPr>
          <w:trHeight w:val="405"/>
          <w:tblHeader/>
        </w:trPr>
        <w:tc>
          <w:tcPr>
            <w:tcW w:w="82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b/>
                <w:bCs/>
                <w:color w:val="000000"/>
                <w:sz w:val="20"/>
                <w:szCs w:val="20"/>
                <w:lang w:val="es-AR" w:eastAsia="es-AR"/>
              </w:rPr>
            </w:pPr>
            <w:r w:rsidRPr="00B22316">
              <w:rPr>
                <w:rFonts w:ascii="Calibri" w:eastAsia="Times New Roman" w:hAnsi="Calibri" w:cs="Times New Roman"/>
                <w:b/>
                <w:bCs/>
                <w:color w:val="000000"/>
                <w:sz w:val="20"/>
                <w:szCs w:val="20"/>
                <w:lang w:val="es-AR" w:eastAsia="es-AR"/>
              </w:rPr>
              <w:t>CARPETA LEGAL-COMERCIAL</w:t>
            </w:r>
          </w:p>
        </w:tc>
      </w:tr>
      <w:tr w:rsidR="00B22316" w:rsidRPr="00B22316" w:rsidTr="00B22316">
        <w:trPr>
          <w:trHeight w:val="525"/>
          <w:tblHead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b/>
                <w:bCs/>
                <w:color w:val="000000"/>
                <w:sz w:val="20"/>
                <w:szCs w:val="20"/>
                <w:lang w:val="es-AR" w:eastAsia="es-AR"/>
              </w:rPr>
            </w:pPr>
            <w:proofErr w:type="spellStart"/>
            <w:r>
              <w:rPr>
                <w:rFonts w:ascii="Calibri" w:eastAsia="Times New Roman" w:hAnsi="Calibri" w:cs="Times New Roman"/>
                <w:b/>
                <w:bCs/>
                <w:color w:val="000000"/>
                <w:sz w:val="20"/>
                <w:szCs w:val="20"/>
                <w:lang w:val="es-AR" w:eastAsia="es-AR"/>
              </w:rPr>
              <w:t>Pto</w:t>
            </w:r>
            <w:proofErr w:type="spellEnd"/>
            <w:r>
              <w:rPr>
                <w:rFonts w:ascii="Calibri" w:eastAsia="Times New Roman" w:hAnsi="Calibri" w:cs="Times New Roman"/>
                <w:b/>
                <w:bCs/>
                <w:color w:val="000000"/>
                <w:sz w:val="20"/>
                <w:szCs w:val="20"/>
                <w:lang w:val="es-AR" w:eastAsia="es-AR"/>
              </w:rPr>
              <w:t>.</w:t>
            </w:r>
          </w:p>
        </w:tc>
        <w:tc>
          <w:tcPr>
            <w:tcW w:w="6946" w:type="dxa"/>
            <w:tcBorders>
              <w:top w:val="nil"/>
              <w:left w:val="nil"/>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b/>
                <w:bCs/>
                <w:color w:val="000000"/>
                <w:sz w:val="20"/>
                <w:szCs w:val="20"/>
                <w:lang w:val="es-AR" w:eastAsia="es-AR"/>
              </w:rPr>
            </w:pPr>
            <w:r w:rsidRPr="00B22316">
              <w:rPr>
                <w:rFonts w:ascii="Calibri" w:eastAsia="Times New Roman" w:hAnsi="Calibri" w:cs="Times New Roman"/>
                <w:b/>
                <w:bCs/>
                <w:color w:val="000000"/>
                <w:sz w:val="20"/>
                <w:szCs w:val="20"/>
                <w:lang w:val="es-AR" w:eastAsia="es-AR"/>
              </w:rPr>
              <w:t>Contenido</w:t>
            </w:r>
          </w:p>
        </w:tc>
        <w:tc>
          <w:tcPr>
            <w:tcW w:w="709" w:type="dxa"/>
            <w:tcBorders>
              <w:top w:val="nil"/>
              <w:left w:val="nil"/>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b/>
                <w:bCs/>
                <w:color w:val="000000"/>
                <w:sz w:val="20"/>
                <w:szCs w:val="20"/>
                <w:lang w:val="es-AR" w:eastAsia="es-AR"/>
              </w:rPr>
            </w:pPr>
            <w:r w:rsidRPr="00B22316">
              <w:rPr>
                <w:rFonts w:ascii="Calibri" w:eastAsia="Times New Roman" w:hAnsi="Calibri" w:cs="Times New Roman"/>
                <w:b/>
                <w:bCs/>
                <w:color w:val="000000"/>
                <w:sz w:val="20"/>
                <w:szCs w:val="20"/>
                <w:lang w:val="es-AR" w:eastAsia="es-AR"/>
              </w:rPr>
              <w:t>Foja</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Pliego de Bases y Condiciones Particulares completo.</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2</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 xml:space="preserve">ANEXO I Planilla de Cotización. </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3</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Ofertas alternativas.</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4</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ANEXO II Especificaciones Técnicas</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5</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Anexo III o IV según corresponda.</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6</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Garantía de mantenimiento de oferta</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7</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Declaración Jurada constituyendo domicilio legal en la Ciudad Autónoma de Buenos Aires y dirección de correo electrónico</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AA3ADC" w:rsidP="00B22316">
            <w:pPr>
              <w:jc w:val="cente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t>8</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A515BC">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 xml:space="preserve">Documentación general persona jurídica. </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AA3ADC"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A3ADC" w:rsidRPr="00B22316" w:rsidRDefault="00AA3ADC" w:rsidP="00B22316">
            <w:pPr>
              <w:jc w:val="cente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t>9</w:t>
            </w:r>
          </w:p>
        </w:tc>
        <w:tc>
          <w:tcPr>
            <w:tcW w:w="6946" w:type="dxa"/>
            <w:tcBorders>
              <w:top w:val="nil"/>
              <w:left w:val="nil"/>
              <w:bottom w:val="single" w:sz="4" w:space="0" w:color="auto"/>
              <w:right w:val="single" w:sz="4" w:space="0" w:color="auto"/>
            </w:tcBorders>
            <w:shd w:val="clear" w:color="auto" w:fill="auto"/>
            <w:vAlign w:val="center"/>
            <w:hideMark/>
          </w:tcPr>
          <w:p w:rsidR="00AA3ADC" w:rsidRPr="00B22316" w:rsidRDefault="00AA3ADC" w:rsidP="00B22316">
            <w:pPr>
              <w:rPr>
                <w:rFonts w:ascii="Calibri" w:eastAsia="Times New Roman" w:hAnsi="Calibri" w:cs="Times New Roman"/>
                <w:color w:val="000000"/>
                <w:sz w:val="20"/>
                <w:szCs w:val="20"/>
                <w:lang w:val="es-AR" w:eastAsia="es-AR"/>
              </w:rPr>
            </w:pPr>
            <w:r>
              <w:rPr>
                <w:rFonts w:ascii="Calibri" w:eastAsia="Times New Roman" w:hAnsi="Calibri" w:cs="Times New Roman"/>
                <w:color w:val="000000"/>
                <w:sz w:val="20"/>
                <w:szCs w:val="20"/>
                <w:lang w:val="es-AR" w:eastAsia="es-AR"/>
              </w:rPr>
              <w:t>Acreditación de personería</w:t>
            </w:r>
          </w:p>
        </w:tc>
        <w:tc>
          <w:tcPr>
            <w:tcW w:w="709" w:type="dxa"/>
            <w:tcBorders>
              <w:top w:val="nil"/>
              <w:left w:val="nil"/>
              <w:bottom w:val="single" w:sz="4" w:space="0" w:color="auto"/>
              <w:right w:val="single" w:sz="4" w:space="0" w:color="auto"/>
            </w:tcBorders>
            <w:shd w:val="clear" w:color="auto" w:fill="auto"/>
            <w:noWrap/>
            <w:vAlign w:val="bottom"/>
            <w:hideMark/>
          </w:tcPr>
          <w:p w:rsidR="00AA3ADC" w:rsidRPr="00B22316" w:rsidRDefault="00AA3ADC" w:rsidP="00B22316">
            <w:pPr>
              <w:rPr>
                <w:rFonts w:ascii="Calibri" w:eastAsia="Times New Roman" w:hAnsi="Calibri" w:cs="Times New Roman"/>
                <w:color w:val="000000"/>
                <w:sz w:val="20"/>
                <w:szCs w:val="20"/>
                <w:lang w:val="es-AR" w:eastAsia="es-AR"/>
              </w:rPr>
            </w:pP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9.1</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Estatuto social. Modificaciones.</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9.2</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Sociedad Anónima. Acta de Asamblea de designación de Directorio</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9.3</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Sociedad Anónima. Acta de Directorio con distribución de cargos.</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22316">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9.4</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xml:space="preserve">Sociedad de Responsabilidad Limitada. Designación de </w:t>
            </w:r>
            <w:r w:rsidR="000C1E28">
              <w:rPr>
                <w:rFonts w:ascii="Calibri" w:eastAsia="Times New Roman" w:hAnsi="Calibri" w:cs="Times New Roman"/>
                <w:color w:val="000000"/>
                <w:sz w:val="20"/>
                <w:szCs w:val="20"/>
                <w:lang w:val="es-AR" w:eastAsia="es-AR"/>
              </w:rPr>
              <w:t>Autoridad competente.</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B7D4C">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lastRenderedPageBreak/>
              <w:t>9.5</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Copia del D.N.I. del firmante.</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B7D4C">
        <w:trPr>
          <w:trHeight w:val="5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9.6</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xml:space="preserve">Poder especial para presentar ofertas en licitaciones (si </w:t>
            </w:r>
            <w:r w:rsidR="003C6C90" w:rsidRPr="00B22316">
              <w:rPr>
                <w:rFonts w:ascii="Calibri" w:eastAsia="Times New Roman" w:hAnsi="Calibri" w:cs="Times New Roman"/>
                <w:color w:val="000000"/>
                <w:sz w:val="20"/>
                <w:szCs w:val="20"/>
                <w:lang w:val="es-AR" w:eastAsia="es-AR"/>
              </w:rPr>
              <w:t>actúa</w:t>
            </w:r>
            <w:r w:rsidRPr="00B22316">
              <w:rPr>
                <w:rFonts w:ascii="Calibri" w:eastAsia="Times New Roman" w:hAnsi="Calibri" w:cs="Times New Roman"/>
                <w:color w:val="000000"/>
                <w:sz w:val="20"/>
                <w:szCs w:val="20"/>
                <w:lang w:val="es-AR" w:eastAsia="es-AR"/>
              </w:rPr>
              <w:t xml:space="preserve"> por apoderado)</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B7D4C">
        <w:trPr>
          <w:trHeight w:val="55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10</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 xml:space="preserve">Documentación general persona física. </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B7D4C">
        <w:trPr>
          <w:trHeight w:val="53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10.1</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xml:space="preserve">Copia del D.N.I. del </w:t>
            </w:r>
            <w:r w:rsidR="003C6C90">
              <w:rPr>
                <w:rFonts w:ascii="Calibri" w:eastAsia="Times New Roman" w:hAnsi="Calibri" w:cs="Times New Roman"/>
                <w:color w:val="000000"/>
                <w:sz w:val="20"/>
                <w:szCs w:val="20"/>
                <w:lang w:val="es-AR" w:eastAsia="es-AR"/>
              </w:rPr>
              <w:t>Oferente</w:t>
            </w:r>
            <w:r w:rsidRPr="00B22316">
              <w:rPr>
                <w:rFonts w:ascii="Calibri" w:eastAsia="Times New Roman" w:hAnsi="Calibri" w:cs="Times New Roman"/>
                <w:color w:val="000000"/>
                <w:sz w:val="20"/>
                <w:szCs w:val="20"/>
                <w:lang w:val="es-AR" w:eastAsia="es-AR"/>
              </w:rPr>
              <w:t>.</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B7D4C">
        <w:trPr>
          <w:trHeight w:val="56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w:t>
            </w:r>
            <w:r>
              <w:rPr>
                <w:rFonts w:ascii="Calibri" w:eastAsia="Times New Roman" w:hAnsi="Calibri" w:cs="Times New Roman"/>
                <w:color w:val="000000"/>
                <w:sz w:val="20"/>
                <w:szCs w:val="20"/>
                <w:lang w:val="es-AR" w:eastAsia="es-AR"/>
              </w:rPr>
              <w:t>1</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Constancia de Inscripción en AFIP vigente.</w:t>
            </w:r>
          </w:p>
        </w:tc>
        <w:tc>
          <w:tcPr>
            <w:tcW w:w="709" w:type="dxa"/>
            <w:tcBorders>
              <w:top w:val="nil"/>
              <w:left w:val="nil"/>
              <w:bottom w:val="single" w:sz="4" w:space="0" w:color="auto"/>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r w:rsidR="00B22316" w:rsidRPr="00B22316" w:rsidTr="00BB7D4C">
        <w:trPr>
          <w:trHeight w:val="63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22316" w:rsidRPr="00B22316" w:rsidRDefault="00B22316" w:rsidP="00B22316">
            <w:pPr>
              <w:jc w:val="cente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1</w:t>
            </w:r>
            <w:r w:rsidR="00F16BD8">
              <w:rPr>
                <w:rFonts w:ascii="Calibri" w:eastAsia="Times New Roman" w:hAnsi="Calibri" w:cs="Times New Roman"/>
                <w:color w:val="000000"/>
                <w:sz w:val="20"/>
                <w:szCs w:val="20"/>
                <w:lang w:val="es-AR" w:eastAsia="es-AR"/>
              </w:rPr>
              <w:t>2</w:t>
            </w:r>
          </w:p>
        </w:tc>
        <w:tc>
          <w:tcPr>
            <w:tcW w:w="6946" w:type="dxa"/>
            <w:tcBorders>
              <w:top w:val="nil"/>
              <w:left w:val="nil"/>
              <w:bottom w:val="single" w:sz="4" w:space="0" w:color="auto"/>
              <w:right w:val="single" w:sz="4" w:space="0" w:color="auto"/>
            </w:tcBorders>
            <w:shd w:val="clear" w:color="auto" w:fill="auto"/>
            <w:vAlign w:val="center"/>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eastAsia="es-AR"/>
              </w:rPr>
              <w:t>Constancia de inscripción en el sistema de facturación en línea.</w:t>
            </w:r>
          </w:p>
        </w:tc>
        <w:tc>
          <w:tcPr>
            <w:tcW w:w="709" w:type="dxa"/>
            <w:tcBorders>
              <w:top w:val="nil"/>
              <w:left w:val="nil"/>
              <w:bottom w:val="nil"/>
              <w:right w:val="single" w:sz="4" w:space="0" w:color="auto"/>
            </w:tcBorders>
            <w:shd w:val="clear" w:color="auto" w:fill="auto"/>
            <w:noWrap/>
            <w:vAlign w:val="bottom"/>
            <w:hideMark/>
          </w:tcPr>
          <w:p w:rsidR="00B22316" w:rsidRPr="00B22316" w:rsidRDefault="00B22316" w:rsidP="00B22316">
            <w:pPr>
              <w:rPr>
                <w:rFonts w:ascii="Calibri" w:eastAsia="Times New Roman" w:hAnsi="Calibri" w:cs="Times New Roman"/>
                <w:color w:val="000000"/>
                <w:sz w:val="20"/>
                <w:szCs w:val="20"/>
                <w:lang w:val="es-AR" w:eastAsia="es-AR"/>
              </w:rPr>
            </w:pPr>
            <w:r w:rsidRPr="00B22316">
              <w:rPr>
                <w:rFonts w:ascii="Calibri" w:eastAsia="Times New Roman" w:hAnsi="Calibri" w:cs="Times New Roman"/>
                <w:color w:val="000000"/>
                <w:sz w:val="20"/>
                <w:szCs w:val="20"/>
                <w:lang w:val="es-AR" w:eastAsia="es-AR"/>
              </w:rPr>
              <w:t> </w:t>
            </w:r>
          </w:p>
        </w:tc>
      </w:tr>
    </w:tbl>
    <w:p w:rsidR="00AA3ADC" w:rsidRDefault="00AA3ADC" w:rsidP="007024AA">
      <w:pPr>
        <w:tabs>
          <w:tab w:val="left" w:pos="0"/>
        </w:tabs>
        <w:spacing w:before="120" w:after="120" w:line="360" w:lineRule="auto"/>
        <w:rPr>
          <w:rFonts w:asciiTheme="majorHAnsi" w:hAnsiTheme="majorHAnsi" w:cs="Courier New"/>
          <w:b/>
          <w:sz w:val="20"/>
          <w:szCs w:val="20"/>
          <w:u w:val="single"/>
        </w:rPr>
      </w:pPr>
    </w:p>
    <w:p w:rsidR="006703D5" w:rsidRDefault="006703D5" w:rsidP="007024AA">
      <w:pPr>
        <w:tabs>
          <w:tab w:val="left" w:pos="0"/>
        </w:tabs>
        <w:spacing w:before="120" w:after="120" w:line="360" w:lineRule="auto"/>
        <w:rPr>
          <w:rFonts w:asciiTheme="majorHAnsi" w:hAnsiTheme="majorHAnsi" w:cs="Courier New"/>
          <w:b/>
          <w:sz w:val="20"/>
          <w:szCs w:val="20"/>
          <w:u w:val="single"/>
        </w:rPr>
      </w:pPr>
      <w:r>
        <w:rPr>
          <w:rFonts w:asciiTheme="majorHAnsi" w:hAnsiTheme="majorHAnsi" w:cs="Courier New"/>
          <w:b/>
          <w:sz w:val="20"/>
          <w:szCs w:val="20"/>
          <w:u w:val="single"/>
        </w:rPr>
        <w:t xml:space="preserve">Toda la documentación incluida en esta carpeta debe estar firmada y aclarada por el </w:t>
      </w:r>
      <w:r w:rsidR="003C6C90">
        <w:rPr>
          <w:rFonts w:asciiTheme="majorHAnsi" w:hAnsiTheme="majorHAnsi" w:cs="Courier New"/>
          <w:b/>
          <w:sz w:val="20"/>
          <w:szCs w:val="20"/>
          <w:u w:val="single"/>
        </w:rPr>
        <w:t>Oferente</w:t>
      </w:r>
      <w:r>
        <w:rPr>
          <w:rFonts w:asciiTheme="majorHAnsi" w:hAnsiTheme="majorHAnsi" w:cs="Courier New"/>
          <w:b/>
          <w:sz w:val="20"/>
          <w:szCs w:val="20"/>
          <w:u w:val="single"/>
        </w:rPr>
        <w:t xml:space="preserve"> o su representante legal o apoderado (poder especial para presentar</w:t>
      </w:r>
      <w:r w:rsidR="00FB2528">
        <w:rPr>
          <w:rFonts w:asciiTheme="majorHAnsi" w:hAnsiTheme="majorHAnsi" w:cs="Courier New"/>
          <w:b/>
          <w:sz w:val="20"/>
          <w:szCs w:val="20"/>
          <w:u w:val="single"/>
        </w:rPr>
        <w:t xml:space="preserve"> ofertas</w:t>
      </w:r>
      <w:r w:rsidR="00AA7068">
        <w:rPr>
          <w:rFonts w:asciiTheme="majorHAnsi" w:hAnsiTheme="majorHAnsi" w:cs="Courier New"/>
          <w:b/>
          <w:sz w:val="20"/>
          <w:szCs w:val="20"/>
          <w:u w:val="single"/>
        </w:rPr>
        <w:t xml:space="preserve"> en licitaciones</w:t>
      </w:r>
      <w:r>
        <w:rPr>
          <w:rFonts w:asciiTheme="majorHAnsi" w:hAnsiTheme="majorHAnsi" w:cs="Courier New"/>
          <w:b/>
          <w:sz w:val="20"/>
          <w:szCs w:val="20"/>
          <w:u w:val="single"/>
        </w:rPr>
        <w:t xml:space="preserve">), quien deberá acompañar la documentación </w:t>
      </w:r>
      <w:proofErr w:type="spellStart"/>
      <w:r>
        <w:rPr>
          <w:rFonts w:asciiTheme="majorHAnsi" w:hAnsiTheme="majorHAnsi" w:cs="Courier New"/>
          <w:b/>
          <w:sz w:val="20"/>
          <w:szCs w:val="20"/>
          <w:u w:val="single"/>
        </w:rPr>
        <w:t>respaldatoria</w:t>
      </w:r>
      <w:proofErr w:type="spellEnd"/>
      <w:r>
        <w:rPr>
          <w:rFonts w:asciiTheme="majorHAnsi" w:hAnsiTheme="majorHAnsi" w:cs="Courier New"/>
          <w:b/>
          <w:sz w:val="20"/>
          <w:szCs w:val="20"/>
          <w:u w:val="single"/>
        </w:rPr>
        <w:t xml:space="preserve"> de su condición.</w:t>
      </w:r>
    </w:p>
    <w:p w:rsidR="006703D5" w:rsidRDefault="006703D5" w:rsidP="007024AA">
      <w:pPr>
        <w:tabs>
          <w:tab w:val="left" w:pos="0"/>
        </w:tabs>
        <w:spacing w:before="120" w:after="120" w:line="360" w:lineRule="auto"/>
        <w:rPr>
          <w:rFonts w:asciiTheme="majorHAnsi" w:hAnsiTheme="majorHAnsi" w:cs="Courier New"/>
          <w:b/>
          <w:sz w:val="20"/>
          <w:szCs w:val="20"/>
          <w:u w:val="single"/>
        </w:rPr>
      </w:pPr>
      <w:r w:rsidRPr="006703D5">
        <w:rPr>
          <w:rFonts w:asciiTheme="majorHAnsi" w:hAnsiTheme="majorHAnsi" w:cs="Courier New"/>
          <w:b/>
          <w:sz w:val="20"/>
          <w:szCs w:val="20"/>
          <w:u w:val="single"/>
        </w:rPr>
        <w:t>La no presentación del ANEXO I en las condiciones previstas en el presente Pliego hará la oferta inadmisible.</w:t>
      </w:r>
    </w:p>
    <w:p w:rsidR="00E07FB9" w:rsidRPr="00262118" w:rsidRDefault="000C208A" w:rsidP="00A9689C">
      <w:pPr>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w:t>
      </w:r>
      <w:r w:rsidR="005151C5" w:rsidRPr="00262118">
        <w:rPr>
          <w:rFonts w:asciiTheme="majorHAnsi" w:hAnsiTheme="majorHAnsi" w:cs="Courier New"/>
          <w:b/>
          <w:sz w:val="20"/>
          <w:szCs w:val="20"/>
        </w:rPr>
        <w:t>4</w:t>
      </w:r>
      <w:r w:rsidRPr="00262118">
        <w:rPr>
          <w:rFonts w:asciiTheme="majorHAnsi" w:hAnsiTheme="majorHAnsi" w:cs="Courier New"/>
          <w:b/>
          <w:sz w:val="20"/>
          <w:szCs w:val="20"/>
        </w:rPr>
        <w:t xml:space="preserve">. </w:t>
      </w:r>
      <w:r w:rsidR="00E07FB9" w:rsidRPr="00262118">
        <w:rPr>
          <w:rFonts w:asciiTheme="majorHAnsi" w:hAnsiTheme="majorHAnsi" w:cs="Courier New"/>
          <w:b/>
          <w:sz w:val="20"/>
          <w:szCs w:val="20"/>
          <w:u w:val="single"/>
        </w:rPr>
        <w:t>Defectos de Presentación</w:t>
      </w:r>
      <w:r w:rsidR="00E07FB9" w:rsidRPr="00262118">
        <w:rPr>
          <w:rFonts w:asciiTheme="majorHAnsi" w:hAnsiTheme="majorHAnsi" w:cs="Courier New"/>
          <w:b/>
          <w:sz w:val="20"/>
          <w:szCs w:val="20"/>
        </w:rPr>
        <w:t>.</w:t>
      </w:r>
    </w:p>
    <w:p w:rsidR="00E07FB9" w:rsidRPr="00262118" w:rsidRDefault="00E07FB9"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Toda raspadura y/o enmienda deberá ser salvada indefectiblemente por el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 en su propuesta, ratificando con su firma la misma. Para el caso de errores u omisiones que, a exclusivo criterio de la Sociedad</w:t>
      </w:r>
      <w:r w:rsidR="000C208A" w:rsidRPr="00262118">
        <w:rPr>
          <w:rFonts w:asciiTheme="majorHAnsi" w:hAnsiTheme="majorHAnsi" w:cs="Courier New"/>
          <w:sz w:val="20"/>
          <w:szCs w:val="20"/>
        </w:rPr>
        <w:t xml:space="preserve"> del Estado</w:t>
      </w:r>
      <w:r w:rsidRPr="00262118">
        <w:rPr>
          <w:rFonts w:asciiTheme="majorHAnsi" w:hAnsiTheme="majorHAnsi" w:cs="Courier New"/>
          <w:sz w:val="20"/>
          <w:szCs w:val="20"/>
        </w:rPr>
        <w:t>, resulten meramente formales y que resulten subsana</w:t>
      </w:r>
      <w:r w:rsidR="00AA3ADC">
        <w:rPr>
          <w:rFonts w:asciiTheme="majorHAnsi" w:hAnsiTheme="majorHAnsi" w:cs="Courier New"/>
          <w:sz w:val="20"/>
          <w:szCs w:val="20"/>
        </w:rPr>
        <w:t>bles, se brindará un plazo de 48</w:t>
      </w:r>
      <w:r w:rsidRPr="00262118">
        <w:rPr>
          <w:rFonts w:asciiTheme="majorHAnsi" w:hAnsiTheme="majorHAnsi" w:cs="Courier New"/>
          <w:sz w:val="20"/>
          <w:szCs w:val="20"/>
        </w:rPr>
        <w:t xml:space="preserve"> horas al </w:t>
      </w:r>
      <w:r w:rsidR="000C208A" w:rsidRPr="00262118">
        <w:rPr>
          <w:rFonts w:asciiTheme="majorHAnsi" w:hAnsiTheme="majorHAnsi" w:cs="Courier New"/>
          <w:sz w:val="20"/>
          <w:szCs w:val="20"/>
        </w:rPr>
        <w:t>re</w:t>
      </w:r>
      <w:r w:rsidRPr="00262118">
        <w:rPr>
          <w:rFonts w:asciiTheme="majorHAnsi" w:hAnsiTheme="majorHAnsi" w:cs="Courier New"/>
          <w:sz w:val="20"/>
          <w:szCs w:val="20"/>
        </w:rPr>
        <w:t>presentante para su adecuación a las formalidades requeridas.</w:t>
      </w:r>
    </w:p>
    <w:p w:rsidR="00062248" w:rsidRPr="00262118" w:rsidRDefault="000C208A" w:rsidP="00A9689C">
      <w:pPr>
        <w:tabs>
          <w:tab w:val="num" w:pos="720"/>
        </w:tabs>
        <w:spacing w:before="120" w:after="120" w:line="360" w:lineRule="auto"/>
        <w:jc w:val="both"/>
        <w:rPr>
          <w:rFonts w:asciiTheme="majorHAnsi" w:hAnsiTheme="majorHAnsi" w:cs="Courier New"/>
          <w:b/>
          <w:sz w:val="20"/>
          <w:szCs w:val="20"/>
          <w:u w:val="single"/>
        </w:rPr>
      </w:pPr>
      <w:r w:rsidRPr="00262118">
        <w:rPr>
          <w:rFonts w:asciiTheme="majorHAnsi" w:hAnsiTheme="majorHAnsi" w:cs="Courier New"/>
          <w:b/>
          <w:sz w:val="20"/>
          <w:szCs w:val="20"/>
        </w:rPr>
        <w:t>V.</w:t>
      </w:r>
      <w:r w:rsidR="005151C5" w:rsidRPr="00262118">
        <w:rPr>
          <w:rFonts w:asciiTheme="majorHAnsi" w:hAnsiTheme="majorHAnsi" w:cs="Courier New"/>
          <w:b/>
          <w:sz w:val="20"/>
          <w:szCs w:val="20"/>
        </w:rPr>
        <w:t>5</w:t>
      </w:r>
      <w:r w:rsidRPr="00262118">
        <w:rPr>
          <w:rFonts w:asciiTheme="majorHAnsi" w:hAnsiTheme="majorHAnsi" w:cs="Courier New"/>
          <w:b/>
          <w:sz w:val="20"/>
          <w:szCs w:val="20"/>
        </w:rPr>
        <w:t>.</w:t>
      </w:r>
      <w:r w:rsidR="00062248" w:rsidRPr="00262118">
        <w:rPr>
          <w:rFonts w:asciiTheme="majorHAnsi" w:hAnsiTheme="majorHAnsi" w:cs="Courier New"/>
          <w:b/>
          <w:sz w:val="20"/>
          <w:szCs w:val="20"/>
        </w:rPr>
        <w:t xml:space="preserve"> </w:t>
      </w:r>
      <w:r w:rsidR="00062248" w:rsidRPr="00262118">
        <w:rPr>
          <w:rFonts w:asciiTheme="majorHAnsi" w:hAnsiTheme="majorHAnsi" w:cs="Courier New"/>
          <w:b/>
          <w:sz w:val="20"/>
          <w:szCs w:val="20"/>
          <w:u w:val="single"/>
        </w:rPr>
        <w:t>Consultas, Aclaraciones y respuestas:</w:t>
      </w:r>
    </w:p>
    <w:p w:rsidR="00062248" w:rsidRPr="00262118" w:rsidRDefault="00062248" w:rsidP="00A9689C">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Todas las solicitudes de aclaración a los términos del presente Pliego podrán ser presentadas por escrito a la Coordinación de Compras de EDUC.AR S.E., sito en Avda. Comodoro Rivadavia 1151, C.A.B.A., en el horario de 11.00 a 17.00 horas o por correo electrónico a las siguiente</w:t>
      </w:r>
      <w:r w:rsidR="009768BC" w:rsidRPr="00262118">
        <w:rPr>
          <w:rFonts w:asciiTheme="majorHAnsi" w:hAnsiTheme="majorHAnsi" w:cs="Courier New"/>
          <w:sz w:val="20"/>
          <w:szCs w:val="20"/>
        </w:rPr>
        <w:t xml:space="preserve"> </w:t>
      </w:r>
      <w:r w:rsidRPr="00262118">
        <w:rPr>
          <w:rFonts w:asciiTheme="majorHAnsi" w:hAnsiTheme="majorHAnsi" w:cs="Courier New"/>
          <w:sz w:val="20"/>
          <w:szCs w:val="20"/>
        </w:rPr>
        <w:t>direcci</w:t>
      </w:r>
      <w:r w:rsidR="009768BC" w:rsidRPr="00262118">
        <w:rPr>
          <w:rFonts w:asciiTheme="majorHAnsi" w:hAnsiTheme="majorHAnsi" w:cs="Courier New"/>
          <w:sz w:val="20"/>
          <w:szCs w:val="20"/>
        </w:rPr>
        <w:t>ón</w:t>
      </w:r>
      <w:r w:rsidRPr="00262118">
        <w:rPr>
          <w:rFonts w:asciiTheme="majorHAnsi" w:hAnsiTheme="majorHAnsi" w:cs="Courier New"/>
          <w:sz w:val="20"/>
          <w:szCs w:val="20"/>
        </w:rPr>
        <w:t xml:space="preserve"> </w:t>
      </w:r>
      <w:r w:rsidR="009768BC" w:rsidRPr="00262118">
        <w:rPr>
          <w:rFonts w:asciiTheme="majorHAnsi" w:hAnsiTheme="majorHAnsi" w:cs="Courier New"/>
          <w:sz w:val="20"/>
          <w:szCs w:val="20"/>
        </w:rPr>
        <w:t>comp</w:t>
      </w:r>
      <w:r w:rsidR="000C1E28">
        <w:rPr>
          <w:rFonts w:asciiTheme="majorHAnsi" w:hAnsiTheme="majorHAnsi" w:cs="Courier New"/>
          <w:sz w:val="20"/>
          <w:szCs w:val="20"/>
        </w:rPr>
        <w:t>r</w:t>
      </w:r>
      <w:r w:rsidR="009768BC" w:rsidRPr="00262118">
        <w:rPr>
          <w:rFonts w:asciiTheme="majorHAnsi" w:hAnsiTheme="majorHAnsi" w:cs="Courier New"/>
          <w:sz w:val="20"/>
          <w:szCs w:val="20"/>
        </w:rPr>
        <w:t>as@educ.gov.ar</w:t>
      </w:r>
      <w:r w:rsidR="000C208A" w:rsidRPr="00262118">
        <w:rPr>
          <w:rFonts w:asciiTheme="majorHAnsi" w:hAnsiTheme="majorHAnsi" w:cs="Courier New"/>
          <w:sz w:val="20"/>
          <w:szCs w:val="20"/>
        </w:rPr>
        <w:t xml:space="preserve"> </w:t>
      </w:r>
    </w:p>
    <w:p w:rsidR="009D2674" w:rsidRPr="00262118" w:rsidRDefault="009D2674" w:rsidP="00A9689C">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Las consultas que hayan sido realizadas en tiempo y forma, serán respondidas por EDUC.AR S.E. hasta el </w:t>
      </w:r>
      <w:r w:rsidR="009768BC" w:rsidRPr="00262118">
        <w:rPr>
          <w:rFonts w:asciiTheme="majorHAnsi" w:hAnsiTheme="majorHAnsi" w:cs="Courier New"/>
          <w:sz w:val="20"/>
          <w:szCs w:val="20"/>
        </w:rPr>
        <w:t>segundo</w:t>
      </w:r>
      <w:r w:rsidRPr="00262118">
        <w:rPr>
          <w:rFonts w:asciiTheme="majorHAnsi" w:hAnsiTheme="majorHAnsi" w:cs="Courier New"/>
          <w:sz w:val="20"/>
          <w:szCs w:val="20"/>
        </w:rPr>
        <w:t xml:space="preserve"> (2º)</w:t>
      </w:r>
      <w:r w:rsidR="009768BC" w:rsidRPr="00262118">
        <w:rPr>
          <w:rFonts w:asciiTheme="majorHAnsi" w:hAnsiTheme="majorHAnsi" w:cs="Courier New"/>
          <w:sz w:val="20"/>
          <w:szCs w:val="20"/>
        </w:rPr>
        <w:t xml:space="preserve"> </w:t>
      </w:r>
      <w:r w:rsidRPr="00262118">
        <w:rPr>
          <w:rFonts w:asciiTheme="majorHAnsi" w:hAnsiTheme="majorHAnsi" w:cs="Courier New"/>
          <w:sz w:val="20"/>
          <w:szCs w:val="20"/>
        </w:rPr>
        <w:t>día hábil inclusive anterior a la fecha prevista para la apertura de la oferta.</w:t>
      </w:r>
    </w:p>
    <w:p w:rsidR="009D2674" w:rsidRPr="00262118" w:rsidRDefault="009D2674" w:rsidP="00A9689C">
      <w:pPr>
        <w:tabs>
          <w:tab w:val="num" w:pos="720"/>
        </w:tabs>
        <w:spacing w:before="120" w:after="120" w:line="360" w:lineRule="auto"/>
        <w:jc w:val="both"/>
        <w:rPr>
          <w:rFonts w:asciiTheme="majorHAnsi" w:hAnsiTheme="majorHAnsi" w:cs="Courier New"/>
          <w:color w:val="FF0000"/>
          <w:sz w:val="20"/>
          <w:szCs w:val="20"/>
        </w:rPr>
      </w:pPr>
      <w:r w:rsidRPr="00262118">
        <w:rPr>
          <w:rFonts w:asciiTheme="majorHAnsi" w:hAnsiTheme="majorHAnsi" w:cs="Courier New"/>
          <w:sz w:val="20"/>
          <w:szCs w:val="20"/>
        </w:rPr>
        <w:t xml:space="preserve">En caso que EDUC.AR S.E. disponga postergar la fecha de apertura de las ofertas, las fechas de consultas y respuestas serán trasladadas, comunicándose de la misma manera que se comunica la postergación de la fecha de apertura. </w:t>
      </w:r>
    </w:p>
    <w:p w:rsidR="00E07FB9" w:rsidRPr="00262118" w:rsidRDefault="009D2674" w:rsidP="00A9689C">
      <w:pPr>
        <w:tabs>
          <w:tab w:val="num" w:pos="720"/>
        </w:tabs>
        <w:spacing w:before="120" w:after="120" w:line="360" w:lineRule="auto"/>
        <w:jc w:val="both"/>
        <w:rPr>
          <w:rFonts w:asciiTheme="majorHAnsi" w:hAnsiTheme="majorHAnsi" w:cs="Courier New"/>
          <w:b/>
          <w:bCs/>
          <w:sz w:val="20"/>
          <w:szCs w:val="20"/>
          <w:u w:val="single"/>
        </w:rPr>
      </w:pPr>
      <w:r w:rsidRPr="00262118">
        <w:rPr>
          <w:rFonts w:asciiTheme="majorHAnsi" w:hAnsiTheme="majorHAnsi" w:cs="Courier New"/>
          <w:b/>
          <w:sz w:val="20"/>
          <w:szCs w:val="20"/>
        </w:rPr>
        <w:lastRenderedPageBreak/>
        <w:t>V.</w:t>
      </w:r>
      <w:r w:rsidR="005151C5" w:rsidRPr="00262118">
        <w:rPr>
          <w:rFonts w:asciiTheme="majorHAnsi" w:hAnsiTheme="majorHAnsi" w:cs="Courier New"/>
          <w:b/>
          <w:sz w:val="20"/>
          <w:szCs w:val="20"/>
        </w:rPr>
        <w:t>6</w:t>
      </w:r>
      <w:r w:rsidRPr="00262118">
        <w:rPr>
          <w:rFonts w:asciiTheme="majorHAnsi" w:hAnsiTheme="majorHAnsi" w:cs="Courier New"/>
          <w:b/>
          <w:sz w:val="20"/>
          <w:szCs w:val="20"/>
        </w:rPr>
        <w:t xml:space="preserve">. </w:t>
      </w:r>
      <w:r w:rsidR="00E07FB9" w:rsidRPr="00262118">
        <w:rPr>
          <w:rFonts w:asciiTheme="majorHAnsi" w:hAnsiTheme="majorHAnsi" w:cs="Courier New"/>
          <w:b/>
          <w:sz w:val="20"/>
          <w:szCs w:val="20"/>
          <w:u w:val="single"/>
        </w:rPr>
        <w:t>Mantenimiento de la oferta.</w:t>
      </w:r>
    </w:p>
    <w:p w:rsidR="00E07FB9" w:rsidRPr="00262118" w:rsidRDefault="00E07FB9" w:rsidP="00A9689C">
      <w:pPr>
        <w:tabs>
          <w:tab w:val="num" w:pos="720"/>
        </w:tabs>
        <w:spacing w:before="120" w:after="120" w:line="360" w:lineRule="auto"/>
        <w:jc w:val="both"/>
        <w:rPr>
          <w:rFonts w:asciiTheme="majorHAnsi" w:hAnsiTheme="majorHAnsi" w:cs="Courier New"/>
          <w:bCs/>
          <w:sz w:val="20"/>
          <w:szCs w:val="20"/>
        </w:rPr>
      </w:pPr>
      <w:r w:rsidRPr="00262118">
        <w:rPr>
          <w:rFonts w:asciiTheme="majorHAnsi" w:hAnsiTheme="majorHAnsi" w:cs="Courier New"/>
          <w:sz w:val="20"/>
          <w:szCs w:val="20"/>
        </w:rPr>
        <w:t xml:space="preserve">El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 deberá mantener su oferta por el plazo de sesenta (60) días, renovables automáticamente por periodos de sesenta (60) días, salvo retracción de la oferta presentada con diez (10) días de antelación, al inicio de cada nuevo período. </w:t>
      </w:r>
    </w:p>
    <w:p w:rsidR="00E07FB9" w:rsidRPr="00262118" w:rsidRDefault="009D2674" w:rsidP="00A9689C">
      <w:pPr>
        <w:tabs>
          <w:tab w:val="num" w:pos="72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w:t>
      </w:r>
      <w:r w:rsidR="005151C5" w:rsidRPr="00262118">
        <w:rPr>
          <w:rFonts w:asciiTheme="majorHAnsi" w:hAnsiTheme="majorHAnsi" w:cs="Courier New"/>
          <w:b/>
          <w:sz w:val="20"/>
          <w:szCs w:val="20"/>
        </w:rPr>
        <w:t>7</w:t>
      </w:r>
      <w:r w:rsidRPr="00262118">
        <w:rPr>
          <w:rFonts w:asciiTheme="majorHAnsi" w:hAnsiTheme="majorHAnsi" w:cs="Courier New"/>
          <w:b/>
          <w:sz w:val="20"/>
          <w:szCs w:val="20"/>
        </w:rPr>
        <w:t xml:space="preserve">. </w:t>
      </w:r>
      <w:r w:rsidR="00A65042" w:rsidRPr="00262118">
        <w:rPr>
          <w:rFonts w:asciiTheme="majorHAnsi" w:hAnsiTheme="majorHAnsi" w:cs="Courier New"/>
          <w:b/>
          <w:sz w:val="20"/>
          <w:szCs w:val="20"/>
          <w:u w:val="single"/>
        </w:rPr>
        <w:t>Garan</w:t>
      </w:r>
      <w:r w:rsidR="00A65042">
        <w:rPr>
          <w:rFonts w:asciiTheme="majorHAnsi" w:hAnsiTheme="majorHAnsi" w:cs="Courier New"/>
          <w:b/>
          <w:sz w:val="20"/>
          <w:szCs w:val="20"/>
          <w:u w:val="single"/>
        </w:rPr>
        <w:t>tía</w:t>
      </w:r>
      <w:r w:rsidR="00BB7D4C">
        <w:rPr>
          <w:rFonts w:asciiTheme="majorHAnsi" w:hAnsiTheme="majorHAnsi" w:cs="Courier New"/>
          <w:b/>
          <w:sz w:val="20"/>
          <w:szCs w:val="20"/>
          <w:u w:val="single"/>
        </w:rPr>
        <w:t>:</w:t>
      </w:r>
    </w:p>
    <w:p w:rsidR="00F16BD8" w:rsidRDefault="00CB4DCA" w:rsidP="00F16BD8">
      <w:pPr>
        <w:spacing w:before="100" w:after="100" w:line="360" w:lineRule="auto"/>
        <w:jc w:val="both"/>
        <w:rPr>
          <w:rFonts w:asciiTheme="majorHAnsi" w:hAnsiTheme="majorHAnsi" w:cs="Courier New"/>
          <w:sz w:val="20"/>
          <w:szCs w:val="20"/>
        </w:rPr>
      </w:pPr>
      <w:r w:rsidRPr="00262118">
        <w:rPr>
          <w:rFonts w:asciiTheme="majorHAnsi" w:hAnsiTheme="majorHAnsi" w:cs="Courier New"/>
          <w:b/>
          <w:bCs/>
          <w:sz w:val="20"/>
          <w:szCs w:val="20"/>
        </w:rPr>
        <w:t>V.</w:t>
      </w:r>
      <w:r w:rsidR="005151C5" w:rsidRPr="00262118">
        <w:rPr>
          <w:rFonts w:asciiTheme="majorHAnsi" w:hAnsiTheme="majorHAnsi" w:cs="Courier New"/>
          <w:b/>
          <w:bCs/>
          <w:sz w:val="20"/>
          <w:szCs w:val="20"/>
        </w:rPr>
        <w:t>7</w:t>
      </w:r>
      <w:r w:rsidR="000A1BB7">
        <w:rPr>
          <w:rFonts w:asciiTheme="majorHAnsi" w:hAnsiTheme="majorHAnsi" w:cs="Courier New"/>
          <w:b/>
          <w:bCs/>
          <w:sz w:val="20"/>
          <w:szCs w:val="20"/>
        </w:rPr>
        <w:t>.1</w:t>
      </w:r>
      <w:r w:rsidR="00476503" w:rsidRPr="00262118">
        <w:rPr>
          <w:rFonts w:asciiTheme="majorHAnsi" w:hAnsiTheme="majorHAnsi" w:cs="Courier New"/>
          <w:b/>
          <w:bCs/>
          <w:sz w:val="20"/>
          <w:szCs w:val="20"/>
        </w:rPr>
        <w:t>.</w:t>
      </w:r>
      <w:r w:rsidR="00F16BD8" w:rsidRPr="00F16BD8">
        <w:rPr>
          <w:rFonts w:eastAsia="Arial"/>
          <w:kern w:val="3"/>
          <w:sz w:val="22"/>
          <w:szCs w:val="22"/>
          <w:lang w:val="es-AR" w:eastAsia="zh-CN"/>
        </w:rPr>
        <w:t xml:space="preserve"> </w:t>
      </w:r>
      <w:r w:rsidR="00A65042" w:rsidRPr="00A65042">
        <w:rPr>
          <w:rFonts w:asciiTheme="majorHAnsi" w:eastAsia="Arial" w:hAnsiTheme="majorHAnsi"/>
          <w:b/>
          <w:kern w:val="3"/>
          <w:sz w:val="22"/>
          <w:szCs w:val="22"/>
          <w:lang w:val="es-AR" w:eastAsia="zh-CN"/>
        </w:rPr>
        <w:t>Garantía</w:t>
      </w:r>
      <w:r w:rsidR="00F16BD8" w:rsidRPr="00A65042">
        <w:rPr>
          <w:rFonts w:asciiTheme="majorHAnsi" w:eastAsia="Arial" w:hAnsiTheme="majorHAnsi"/>
          <w:b/>
          <w:kern w:val="3"/>
          <w:sz w:val="22"/>
          <w:szCs w:val="22"/>
          <w:lang w:val="es-AR" w:eastAsia="zh-CN"/>
        </w:rPr>
        <w:t xml:space="preserve"> de oferta:</w:t>
      </w:r>
      <w:r w:rsidR="00F16BD8">
        <w:rPr>
          <w:rFonts w:eastAsia="Arial"/>
          <w:kern w:val="3"/>
          <w:sz w:val="22"/>
          <w:szCs w:val="22"/>
          <w:lang w:val="es-AR" w:eastAsia="zh-CN"/>
        </w:rPr>
        <w:t xml:space="preserve"> </w:t>
      </w:r>
      <w:r w:rsidR="00F16BD8" w:rsidRPr="00F16BD8">
        <w:rPr>
          <w:rFonts w:asciiTheme="majorHAnsi" w:hAnsiTheme="majorHAnsi" w:cs="Courier New"/>
          <w:sz w:val="20"/>
          <w:szCs w:val="20"/>
        </w:rPr>
        <w:t>El oferente deberá integrar en concepto de garantía de oferta el cinco por ciento (5%)</w:t>
      </w:r>
      <w:r w:rsidR="00260DF0">
        <w:rPr>
          <w:rFonts w:asciiTheme="majorHAnsi" w:hAnsiTheme="majorHAnsi" w:cs="Courier New"/>
          <w:sz w:val="20"/>
          <w:szCs w:val="20"/>
        </w:rPr>
        <w:t xml:space="preserve"> del monto total de la oferta. </w:t>
      </w:r>
    </w:p>
    <w:p w:rsidR="00260DF0" w:rsidRPr="00F16BD8" w:rsidRDefault="00260DF0" w:rsidP="00F16BD8">
      <w:pPr>
        <w:spacing w:before="100" w:after="100" w:line="360" w:lineRule="auto"/>
        <w:jc w:val="both"/>
        <w:rPr>
          <w:rFonts w:asciiTheme="majorHAnsi" w:hAnsiTheme="majorHAnsi" w:cs="Courier New"/>
          <w:sz w:val="20"/>
          <w:szCs w:val="20"/>
        </w:rPr>
      </w:pPr>
      <w:r>
        <w:rPr>
          <w:rFonts w:asciiTheme="majorHAnsi" w:hAnsiTheme="majorHAnsi" w:cs="Courier New"/>
          <w:sz w:val="20"/>
          <w:szCs w:val="20"/>
        </w:rPr>
        <w:t xml:space="preserve">En este caso la garantía deberá integrarse por un total de pesos siete mil doscientos cincuenta ($ 7.250,00) </w:t>
      </w:r>
    </w:p>
    <w:p w:rsidR="00F16BD8" w:rsidRPr="00F16BD8" w:rsidRDefault="00F16BD8" w:rsidP="00F16BD8">
      <w:pPr>
        <w:spacing w:before="100" w:after="100" w:line="360" w:lineRule="auto"/>
        <w:jc w:val="both"/>
        <w:rPr>
          <w:rFonts w:asciiTheme="majorHAnsi" w:hAnsiTheme="majorHAnsi" w:cs="Courier New"/>
          <w:sz w:val="20"/>
          <w:szCs w:val="20"/>
        </w:rPr>
      </w:pPr>
      <w:r w:rsidRPr="00F16BD8">
        <w:rPr>
          <w:rFonts w:asciiTheme="majorHAnsi" w:hAnsiTheme="majorHAnsi" w:cs="Courier New"/>
          <w:sz w:val="20"/>
          <w:szCs w:val="20"/>
        </w:rPr>
        <w:t xml:space="preserve">La presente garantía se podrá presentar: en efectivo, mediante depósito en la cuenta de Educ.ar S.E. o transferencia electrónica, produciendo efectos en el momento de su acreditación; con cheque certificado contra entidad bancaria, con domicilio en la Ciudad de Buenos Aires. El cheque certificado se depositará dentro del plazo que rija para estas operaciones. En este caso quien preste la garantía se hará cargo del impuesto establecido por la ley 25.413, que será deducido al momento de su devolución; con aval bancario constituyéndose el fiador en deudor solidario, liso y llano y principal pagador con renuncia a los beneficios de división y excusión en los términos del artículo 2013 del Código Civil, así como el beneficio de interpelación judicial previa; con seguro de caución mediante pólizas aprobadas por la Superintendencia de Seguros de la Nación, extendidas a favor de Educ.ar S.E. domiciliado en </w:t>
      </w:r>
      <w:proofErr w:type="spellStart"/>
      <w:r w:rsidRPr="00F16BD8">
        <w:rPr>
          <w:rFonts w:asciiTheme="majorHAnsi" w:hAnsiTheme="majorHAnsi" w:cs="Courier New"/>
          <w:sz w:val="20"/>
          <w:szCs w:val="20"/>
        </w:rPr>
        <w:t>Av</w:t>
      </w:r>
      <w:proofErr w:type="spellEnd"/>
      <w:r w:rsidRPr="00F16BD8">
        <w:rPr>
          <w:rFonts w:asciiTheme="majorHAnsi" w:hAnsiTheme="majorHAnsi" w:cs="Courier New"/>
          <w:sz w:val="20"/>
          <w:szCs w:val="20"/>
        </w:rPr>
        <w:t xml:space="preserve"> Comodoro M. Rivadavia 1151, CABA; o con pagarés a la vista suscriptos por quienes tengan el uso de la firma social o actuaren con poderes suficientes, cuando el monto de la garantía no supere los $15.000,00. En el caso de póliza de seguro de caución las relaciones entre el Tomador y el Asegurador se rigen por lo establecido en la solicitud accesoria a esta póliza, cuyas disposiciones no podrán ser opuestas al Asegurado. Los actos, declaraciones, acciones u omisiones del Tomador de la póliza, incluida la falta de pago del premio en las fechas convenidas, no afectarán en modo alguno los derechos del Asegurado frente al Asegurador. La utilización de esta póliza implica ratificación de los términos de la solicitud.</w:t>
      </w:r>
    </w:p>
    <w:p w:rsidR="00F16BD8" w:rsidRPr="00F16BD8" w:rsidRDefault="00F16BD8" w:rsidP="00F16BD8">
      <w:pPr>
        <w:spacing w:before="100" w:after="100" w:line="360" w:lineRule="auto"/>
        <w:jc w:val="both"/>
        <w:rPr>
          <w:rFonts w:asciiTheme="majorHAnsi" w:hAnsiTheme="majorHAnsi" w:cs="Courier New"/>
          <w:sz w:val="20"/>
          <w:szCs w:val="20"/>
        </w:rPr>
      </w:pPr>
      <w:r w:rsidRPr="00F16BD8">
        <w:rPr>
          <w:rFonts w:asciiTheme="majorHAnsi" w:hAnsiTheme="majorHAnsi" w:cs="Courier New"/>
          <w:sz w:val="20"/>
          <w:szCs w:val="20"/>
        </w:rPr>
        <w:t>La no constitución de la Garantía de Oferta en los términos establecidos en el Pliego de Bases y Condiciones Generales, torna a dicha oferta inadmisible.</w:t>
      </w:r>
    </w:p>
    <w:p w:rsidR="00F16BD8" w:rsidRPr="00F16BD8" w:rsidRDefault="00F16BD8" w:rsidP="00A9689C">
      <w:pPr>
        <w:spacing w:before="120" w:after="120" w:line="360" w:lineRule="auto"/>
        <w:jc w:val="both"/>
        <w:rPr>
          <w:rFonts w:asciiTheme="majorHAnsi" w:hAnsiTheme="majorHAnsi" w:cs="Courier New"/>
          <w:b/>
          <w:bCs/>
          <w:sz w:val="20"/>
          <w:szCs w:val="20"/>
          <w:lang w:val="es-AR"/>
        </w:rPr>
      </w:pPr>
    </w:p>
    <w:p w:rsidR="00E07FB9" w:rsidRPr="00262118" w:rsidRDefault="00F16BD8" w:rsidP="00A9689C">
      <w:pPr>
        <w:spacing w:before="120" w:after="120" w:line="360" w:lineRule="auto"/>
        <w:jc w:val="both"/>
        <w:rPr>
          <w:rFonts w:asciiTheme="majorHAnsi" w:hAnsiTheme="majorHAnsi" w:cs="Courier New"/>
          <w:sz w:val="20"/>
          <w:szCs w:val="20"/>
        </w:rPr>
      </w:pPr>
      <w:r>
        <w:rPr>
          <w:rFonts w:asciiTheme="majorHAnsi" w:hAnsiTheme="majorHAnsi" w:cs="Courier New"/>
          <w:b/>
          <w:bCs/>
          <w:sz w:val="20"/>
          <w:szCs w:val="20"/>
        </w:rPr>
        <w:t>v.7.2.</w:t>
      </w:r>
      <w:r w:rsidR="00E07FB9" w:rsidRPr="00262118">
        <w:rPr>
          <w:rFonts w:asciiTheme="majorHAnsi" w:hAnsiTheme="majorHAnsi" w:cs="Courier New"/>
          <w:b/>
          <w:bCs/>
          <w:sz w:val="20"/>
          <w:szCs w:val="20"/>
        </w:rPr>
        <w:t>Garantía de Cumplimiento</w:t>
      </w:r>
      <w:r w:rsidR="00E07FB9" w:rsidRPr="00262118">
        <w:rPr>
          <w:rFonts w:asciiTheme="majorHAnsi" w:hAnsiTheme="majorHAnsi" w:cs="Courier New"/>
          <w:bCs/>
          <w:sz w:val="20"/>
          <w:szCs w:val="20"/>
        </w:rPr>
        <w:t>.</w:t>
      </w:r>
      <w:r w:rsidR="008500CE" w:rsidRPr="00262118">
        <w:rPr>
          <w:rFonts w:asciiTheme="majorHAnsi" w:hAnsiTheme="majorHAnsi" w:cs="Courier New"/>
          <w:sz w:val="20"/>
          <w:szCs w:val="20"/>
        </w:rPr>
        <w:t xml:space="preserve"> El </w:t>
      </w:r>
      <w:r w:rsidR="003C6C90">
        <w:rPr>
          <w:rFonts w:asciiTheme="majorHAnsi" w:hAnsiTheme="majorHAnsi" w:cs="Courier New"/>
          <w:sz w:val="20"/>
          <w:szCs w:val="20"/>
        </w:rPr>
        <w:t>Adjudicatario</w:t>
      </w:r>
      <w:r w:rsidR="00E07FB9" w:rsidRPr="00262118">
        <w:rPr>
          <w:rFonts w:asciiTheme="majorHAnsi" w:hAnsiTheme="majorHAnsi" w:cs="Courier New"/>
          <w:sz w:val="20"/>
          <w:szCs w:val="20"/>
        </w:rPr>
        <w:t xml:space="preserve"> deberá integrar</w:t>
      </w:r>
      <w:r w:rsidR="003C6C90">
        <w:rPr>
          <w:rFonts w:asciiTheme="majorHAnsi" w:hAnsiTheme="majorHAnsi" w:cs="Courier New"/>
          <w:sz w:val="20"/>
          <w:szCs w:val="20"/>
        </w:rPr>
        <w:t xml:space="preserve"> la garantía de cumplimiento </w:t>
      </w:r>
      <w:r w:rsidR="00E07FB9" w:rsidRPr="00262118">
        <w:rPr>
          <w:rFonts w:asciiTheme="majorHAnsi" w:hAnsiTheme="majorHAnsi" w:cs="Courier New"/>
          <w:sz w:val="20"/>
          <w:szCs w:val="20"/>
        </w:rPr>
        <w:t xml:space="preserve">del diez por ciento (10%), </w:t>
      </w:r>
      <w:r w:rsidR="00E07FB9" w:rsidRPr="006B1BB9">
        <w:rPr>
          <w:rFonts w:asciiTheme="majorHAnsi" w:hAnsiTheme="majorHAnsi" w:cs="Courier New"/>
          <w:sz w:val="20"/>
          <w:szCs w:val="20"/>
        </w:rPr>
        <w:t xml:space="preserve">dentro de los </w:t>
      </w:r>
      <w:r w:rsidR="006B1BB9">
        <w:rPr>
          <w:rFonts w:asciiTheme="majorHAnsi" w:hAnsiTheme="majorHAnsi" w:cs="Courier New"/>
          <w:sz w:val="20"/>
          <w:szCs w:val="20"/>
        </w:rPr>
        <w:t xml:space="preserve">48 hs  </w:t>
      </w:r>
      <w:r w:rsidR="007A75C4" w:rsidRPr="00262118">
        <w:rPr>
          <w:rFonts w:asciiTheme="majorHAnsi" w:hAnsiTheme="majorHAnsi" w:cs="Courier New"/>
          <w:sz w:val="20"/>
          <w:szCs w:val="20"/>
        </w:rPr>
        <w:t>siguientes al retiro de la Orden de Compra.</w:t>
      </w:r>
    </w:p>
    <w:p w:rsidR="00E07FB9" w:rsidRPr="00262118" w:rsidRDefault="00E07FB9"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El </w:t>
      </w:r>
      <w:r w:rsidR="003C6C90">
        <w:rPr>
          <w:rFonts w:asciiTheme="majorHAnsi" w:hAnsiTheme="majorHAnsi" w:cs="Courier New"/>
          <w:sz w:val="20"/>
          <w:szCs w:val="20"/>
        </w:rPr>
        <w:t>Adjudicatario</w:t>
      </w:r>
      <w:r w:rsidRPr="00262118">
        <w:rPr>
          <w:rFonts w:asciiTheme="majorHAnsi" w:hAnsiTheme="majorHAnsi" w:cs="Courier New"/>
          <w:sz w:val="20"/>
          <w:szCs w:val="20"/>
        </w:rPr>
        <w:t xml:space="preserve"> podrá eximirse de presentar la garantía de cumplimiento satisfaciendo la prestación dentro del plazo fijado en el párrafo anterior, salvo el caso de rechazo de los bienes y/o servicio. </w:t>
      </w:r>
    </w:p>
    <w:p w:rsidR="00E07FB9" w:rsidRPr="00262118" w:rsidRDefault="00E07FB9" w:rsidP="00A9689C">
      <w:pPr>
        <w:spacing w:before="120" w:after="120" w:line="360" w:lineRule="auto"/>
        <w:jc w:val="both"/>
        <w:rPr>
          <w:rFonts w:asciiTheme="majorHAnsi" w:hAnsiTheme="majorHAnsi" w:cs="Courier New"/>
          <w:bCs/>
          <w:iCs/>
          <w:sz w:val="20"/>
          <w:szCs w:val="20"/>
        </w:rPr>
      </w:pPr>
      <w:r w:rsidRPr="00262118">
        <w:rPr>
          <w:rFonts w:asciiTheme="majorHAnsi" w:hAnsiTheme="majorHAnsi" w:cs="Courier New"/>
          <w:bCs/>
          <w:iCs/>
          <w:sz w:val="20"/>
          <w:szCs w:val="20"/>
        </w:rPr>
        <w:lastRenderedPageBreak/>
        <w:t xml:space="preserve">La no constitución por parte del </w:t>
      </w:r>
      <w:r w:rsidR="003C6C90">
        <w:rPr>
          <w:rFonts w:asciiTheme="majorHAnsi" w:hAnsiTheme="majorHAnsi" w:cs="Courier New"/>
          <w:bCs/>
          <w:iCs/>
          <w:sz w:val="20"/>
          <w:szCs w:val="20"/>
        </w:rPr>
        <w:t>Adjudicatario</w:t>
      </w:r>
      <w:r w:rsidRPr="00262118">
        <w:rPr>
          <w:rFonts w:asciiTheme="majorHAnsi" w:hAnsiTheme="majorHAnsi" w:cs="Courier New"/>
          <w:bCs/>
          <w:iCs/>
          <w:sz w:val="20"/>
          <w:szCs w:val="20"/>
        </w:rPr>
        <w:t xml:space="preserve"> de </w:t>
      </w:r>
      <w:r w:rsidR="007A75C4" w:rsidRPr="00262118">
        <w:rPr>
          <w:rFonts w:asciiTheme="majorHAnsi" w:hAnsiTheme="majorHAnsi" w:cs="Courier New"/>
          <w:bCs/>
          <w:iCs/>
          <w:sz w:val="20"/>
          <w:szCs w:val="20"/>
        </w:rPr>
        <w:t>l</w:t>
      </w:r>
      <w:r w:rsidRPr="00262118">
        <w:rPr>
          <w:rFonts w:asciiTheme="majorHAnsi" w:hAnsiTheme="majorHAnsi" w:cs="Courier New"/>
          <w:bCs/>
          <w:iCs/>
          <w:sz w:val="20"/>
          <w:szCs w:val="20"/>
        </w:rPr>
        <w:t>a Garantía</w:t>
      </w:r>
      <w:r w:rsidR="007A75C4" w:rsidRPr="00262118">
        <w:rPr>
          <w:rFonts w:asciiTheme="majorHAnsi" w:hAnsiTheme="majorHAnsi" w:cs="Courier New"/>
          <w:bCs/>
          <w:iCs/>
          <w:sz w:val="20"/>
          <w:szCs w:val="20"/>
        </w:rPr>
        <w:t xml:space="preserve"> de Cumplimiento</w:t>
      </w:r>
      <w:r w:rsidRPr="00262118">
        <w:rPr>
          <w:rFonts w:asciiTheme="majorHAnsi" w:hAnsiTheme="majorHAnsi" w:cs="Courier New"/>
          <w:bCs/>
          <w:iCs/>
          <w:sz w:val="20"/>
          <w:szCs w:val="20"/>
        </w:rPr>
        <w:t xml:space="preserve">, faculta a Educ.ar S.E. a rescindir dicha adjudicación, sin lugar a indemnización o reclamo alguno a favor de los interesados, </w:t>
      </w:r>
      <w:r w:rsidR="003C6C90">
        <w:rPr>
          <w:rFonts w:asciiTheme="majorHAnsi" w:hAnsiTheme="majorHAnsi" w:cs="Courier New"/>
          <w:bCs/>
          <w:iCs/>
          <w:sz w:val="20"/>
          <w:szCs w:val="20"/>
        </w:rPr>
        <w:t>Oferente</w:t>
      </w:r>
      <w:r w:rsidRPr="00262118">
        <w:rPr>
          <w:rFonts w:asciiTheme="majorHAnsi" w:hAnsiTheme="majorHAnsi" w:cs="Courier New"/>
          <w:bCs/>
          <w:iCs/>
          <w:sz w:val="20"/>
          <w:szCs w:val="20"/>
        </w:rPr>
        <w:t xml:space="preserve">s o </w:t>
      </w:r>
      <w:r w:rsidR="003C6C90">
        <w:rPr>
          <w:rFonts w:asciiTheme="majorHAnsi" w:hAnsiTheme="majorHAnsi" w:cs="Courier New"/>
          <w:bCs/>
          <w:iCs/>
          <w:sz w:val="20"/>
          <w:szCs w:val="20"/>
        </w:rPr>
        <w:t>Adjudicatario</w:t>
      </w:r>
      <w:r w:rsidRPr="00262118">
        <w:rPr>
          <w:rFonts w:asciiTheme="majorHAnsi" w:hAnsiTheme="majorHAnsi" w:cs="Courier New"/>
          <w:bCs/>
          <w:iCs/>
          <w:sz w:val="20"/>
          <w:szCs w:val="20"/>
        </w:rPr>
        <w:t xml:space="preserve">s. </w:t>
      </w:r>
    </w:p>
    <w:p w:rsidR="00E07FB9" w:rsidRPr="00AA7068" w:rsidRDefault="00F16BD8" w:rsidP="00044A01">
      <w:pPr>
        <w:pStyle w:val="Prrafodelista1"/>
        <w:spacing w:before="120" w:after="120" w:line="360" w:lineRule="auto"/>
        <w:ind w:left="0"/>
        <w:contextualSpacing/>
        <w:jc w:val="both"/>
        <w:rPr>
          <w:rFonts w:asciiTheme="majorHAnsi" w:hAnsiTheme="majorHAnsi" w:cs="Courier New"/>
          <w:b/>
          <w:bCs/>
        </w:rPr>
      </w:pPr>
      <w:r>
        <w:rPr>
          <w:rFonts w:asciiTheme="majorHAnsi" w:hAnsiTheme="majorHAnsi" w:cs="Courier New"/>
          <w:b/>
          <w:bCs/>
        </w:rPr>
        <w:t>V.7.3</w:t>
      </w:r>
      <w:r w:rsidR="00476503" w:rsidRPr="00AA7068">
        <w:rPr>
          <w:rFonts w:asciiTheme="majorHAnsi" w:hAnsiTheme="majorHAnsi" w:cs="Courier New"/>
          <w:b/>
          <w:bCs/>
        </w:rPr>
        <w:t xml:space="preserve">. </w:t>
      </w:r>
      <w:r w:rsidR="00E07FB9" w:rsidRPr="00AA7068">
        <w:rPr>
          <w:rFonts w:asciiTheme="majorHAnsi" w:hAnsiTheme="majorHAnsi" w:cs="Courier New"/>
          <w:b/>
          <w:bCs/>
        </w:rPr>
        <w:t>Form</w:t>
      </w:r>
      <w:r w:rsidR="00AA7068" w:rsidRPr="00AA7068">
        <w:rPr>
          <w:rFonts w:asciiTheme="majorHAnsi" w:hAnsiTheme="majorHAnsi" w:cs="Courier New"/>
          <w:b/>
          <w:bCs/>
        </w:rPr>
        <w:t>as de constitución de garantías.</w:t>
      </w:r>
    </w:p>
    <w:p w:rsidR="00E07FB9" w:rsidRPr="00262118" w:rsidRDefault="00E07FB9" w:rsidP="00044A01">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Las garantías podrán constituirse de la siguiente forma:</w:t>
      </w:r>
    </w:p>
    <w:p w:rsidR="00AA7068" w:rsidRPr="00AA7068" w:rsidRDefault="00AA7068" w:rsidP="00044A01">
      <w:pPr>
        <w:numPr>
          <w:ilvl w:val="0"/>
          <w:numId w:val="2"/>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 xml:space="preserve">Mediante depósito bancario en la cuenta de Educ.ar S.E. o transferencia electrónica bancaria. La garantía producirá efectos en el momento que el importe quede acreditado en la cuenta de Educ.ar S.E.  </w:t>
      </w:r>
    </w:p>
    <w:p w:rsidR="00AA7068" w:rsidRPr="00AA7068" w:rsidRDefault="00AA7068" w:rsidP="00044A01">
      <w:pPr>
        <w:numPr>
          <w:ilvl w:val="0"/>
          <w:numId w:val="2"/>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Con cheque certificado contra entidad bancaria con domicilio en la Ciudad de Buenos Aires. El cheque deberá ser depositado dentro del plazo que rija para estas operaciones. En este caso quien preste la garantía se hará cargo del impuesto establecido por la ley 25.413, que será deducido al momento de su devolución.</w:t>
      </w:r>
    </w:p>
    <w:p w:rsidR="00AA7068" w:rsidRPr="00AA7068" w:rsidRDefault="00AA7068" w:rsidP="00044A01">
      <w:pPr>
        <w:numPr>
          <w:ilvl w:val="0"/>
          <w:numId w:val="2"/>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Con aval bancario, constituyéndose el fiador en deudor solidario, liso y llano y principal pagador con renuncia a los beneficios de división y excusión en los términos del Código Civil, así como el beneficio de interpelación judicial previa.</w:t>
      </w:r>
    </w:p>
    <w:p w:rsidR="00AA7068" w:rsidRPr="00AA7068" w:rsidRDefault="00AA7068" w:rsidP="00044A01">
      <w:pPr>
        <w:numPr>
          <w:ilvl w:val="0"/>
          <w:numId w:val="2"/>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 xml:space="preserve">Con seguro de caución mediante póliza aprobada por la Superintendencia de Seguros de la Nación, extendida a favor de Educ.ar S.E. Se podrán establecer los requisitos de solvencia que deberán reunir las compañías aseguradoras a fin de preservar el cobro del seguro de caución. </w:t>
      </w:r>
    </w:p>
    <w:p w:rsidR="00AA7068" w:rsidRPr="00AA7068" w:rsidRDefault="00AA7068" w:rsidP="00044A01">
      <w:pPr>
        <w:numPr>
          <w:ilvl w:val="0"/>
          <w:numId w:val="2"/>
        </w:numPr>
        <w:autoSpaceDE w:val="0"/>
        <w:autoSpaceDN w:val="0"/>
        <w:adjustRightInd w:val="0"/>
        <w:spacing w:before="120" w:after="120" w:line="360" w:lineRule="auto"/>
        <w:jc w:val="both"/>
        <w:rPr>
          <w:rFonts w:asciiTheme="majorHAnsi" w:hAnsiTheme="majorHAnsi" w:cs="Courier New"/>
          <w:sz w:val="20"/>
          <w:szCs w:val="20"/>
        </w:rPr>
      </w:pPr>
      <w:r w:rsidRPr="00AA7068">
        <w:rPr>
          <w:rFonts w:asciiTheme="majorHAnsi" w:hAnsiTheme="majorHAnsi" w:cs="Courier New"/>
          <w:sz w:val="20"/>
          <w:szCs w:val="20"/>
        </w:rPr>
        <w:t>Con pagarés a la vista, suscriptos por quienes tengan el uso de la firma social o actuaren con poderes suficientes, cuando el monto de la garantía no supere los quince mil pesos ($15.000,00).</w:t>
      </w:r>
    </w:p>
    <w:p w:rsidR="00E07FB9" w:rsidRPr="00262118" w:rsidRDefault="00E07FB9"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En el caso de póliza de seguro de caución las relaciones entre el Tomador y el Asegurador se rigen por lo establecido en la solicitud accesoria a esta póliza, cuyas disposiciones no podrán ser opuestas al Asegurado. Los actos, declaraciones, acciones u omisiones del Tomador de la póliza, incluida la falta de pago del premio en las fechas convenidas, no afectarán en modo alguno los derechos del Asegurado frente al Asegurador. La utilización de esta póliza implica ratificación de los términos de la solicitud.</w:t>
      </w:r>
    </w:p>
    <w:p w:rsidR="00476503" w:rsidRPr="00262118" w:rsidRDefault="00476503" w:rsidP="00A9689C">
      <w:pPr>
        <w:autoSpaceDE w:val="0"/>
        <w:autoSpaceDN w:val="0"/>
        <w:adjustRightInd w:val="0"/>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Todas las garantías deberán cubrir el total cumplimiento de las obligaciones contraídas.</w:t>
      </w:r>
    </w:p>
    <w:p w:rsidR="008500CE" w:rsidRPr="00262118" w:rsidRDefault="00476503"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 garantía deberá constituirse en la misma moneda en que se hubiere hecho la oferta.</w:t>
      </w:r>
    </w:p>
    <w:p w:rsidR="009768BC" w:rsidRDefault="008500CE"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En todos los casos los impuestos correspondientes a la integración de las garantías estarán a cargo del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 o </w:t>
      </w:r>
      <w:r w:rsidR="003C6C90">
        <w:rPr>
          <w:rFonts w:asciiTheme="majorHAnsi" w:hAnsiTheme="majorHAnsi" w:cs="Courier New"/>
          <w:sz w:val="20"/>
          <w:szCs w:val="20"/>
        </w:rPr>
        <w:t>Adjudicatario</w:t>
      </w:r>
      <w:r w:rsidRPr="00262118">
        <w:rPr>
          <w:rFonts w:asciiTheme="majorHAnsi" w:hAnsiTheme="majorHAnsi" w:cs="Courier New"/>
          <w:sz w:val="20"/>
          <w:szCs w:val="20"/>
        </w:rPr>
        <w:t>.</w:t>
      </w:r>
    </w:p>
    <w:p w:rsidR="00960F54" w:rsidRPr="00916972" w:rsidRDefault="00F16BD8" w:rsidP="00916972">
      <w:pPr>
        <w:pStyle w:val="Prrafodelista1"/>
        <w:spacing w:before="120" w:after="120" w:line="360" w:lineRule="auto"/>
        <w:ind w:left="0"/>
        <w:contextualSpacing/>
        <w:jc w:val="both"/>
        <w:rPr>
          <w:rFonts w:asciiTheme="majorHAnsi" w:hAnsiTheme="majorHAnsi" w:cs="Courier New"/>
          <w:b/>
          <w:bCs/>
        </w:rPr>
      </w:pPr>
      <w:r w:rsidRPr="00916972">
        <w:rPr>
          <w:rFonts w:asciiTheme="majorHAnsi" w:hAnsiTheme="majorHAnsi" w:cs="Courier New"/>
          <w:b/>
          <w:bCs/>
        </w:rPr>
        <w:lastRenderedPageBreak/>
        <w:t>V.7.4</w:t>
      </w:r>
      <w:r w:rsidR="00960F54" w:rsidRPr="00916972">
        <w:rPr>
          <w:rFonts w:asciiTheme="majorHAnsi" w:hAnsiTheme="majorHAnsi" w:cs="Courier New"/>
          <w:b/>
          <w:bCs/>
        </w:rPr>
        <w:t xml:space="preserve">. Devolución de garantías: </w:t>
      </w:r>
    </w:p>
    <w:p w:rsidR="00960F54" w:rsidRPr="00916972" w:rsidRDefault="00960F54" w:rsidP="00916972">
      <w:pPr>
        <w:spacing w:before="120" w:after="120" w:line="360" w:lineRule="auto"/>
        <w:jc w:val="both"/>
        <w:rPr>
          <w:rFonts w:asciiTheme="majorHAnsi" w:hAnsiTheme="majorHAnsi" w:cs="Courier New"/>
          <w:sz w:val="20"/>
          <w:szCs w:val="20"/>
        </w:rPr>
      </w:pPr>
      <w:r w:rsidRPr="00916972">
        <w:rPr>
          <w:rFonts w:asciiTheme="majorHAnsi" w:hAnsiTheme="majorHAnsi" w:cs="Courier New"/>
          <w:sz w:val="20"/>
          <w:szCs w:val="20"/>
        </w:rPr>
        <w:t>Las garantías de mantenimiento de oferta, se devolverán a los oferentes que no resulten adjudicatarios, dentro de los DIEZ (10) días de presentada la garantía de cumplimiento del contrato por el adjudicatario o, en su caso, de ejecutado el contrato por el mismo.</w:t>
      </w:r>
    </w:p>
    <w:p w:rsidR="00960F54" w:rsidRPr="00916972" w:rsidRDefault="00960F54" w:rsidP="00916972">
      <w:pPr>
        <w:spacing w:before="120" w:after="120" w:line="360" w:lineRule="auto"/>
        <w:jc w:val="both"/>
        <w:rPr>
          <w:rFonts w:asciiTheme="majorHAnsi" w:hAnsiTheme="majorHAnsi" w:cs="Courier New"/>
          <w:sz w:val="20"/>
          <w:szCs w:val="20"/>
        </w:rPr>
      </w:pPr>
      <w:r w:rsidRPr="00916972">
        <w:rPr>
          <w:rFonts w:asciiTheme="majorHAnsi" w:hAnsiTheme="majorHAnsi" w:cs="Courier New"/>
          <w:sz w:val="20"/>
          <w:szCs w:val="20"/>
        </w:rPr>
        <w:t>En los procedimientos de etapa múltiple, se devolverá la garantía de mantenimiento de oferta a los oferentes que no resulten preseleccionados, en oportunidad de la apertura del sobre que contiene la oferta económica.</w:t>
      </w:r>
    </w:p>
    <w:p w:rsidR="00960F54" w:rsidRPr="00916972" w:rsidRDefault="00960F54" w:rsidP="00916972">
      <w:pPr>
        <w:spacing w:before="120" w:after="120" w:line="360" w:lineRule="auto"/>
        <w:jc w:val="both"/>
        <w:rPr>
          <w:rFonts w:asciiTheme="majorHAnsi" w:hAnsiTheme="majorHAnsi" w:cs="Courier New"/>
          <w:sz w:val="20"/>
          <w:szCs w:val="20"/>
        </w:rPr>
      </w:pPr>
      <w:r w:rsidRPr="00916972">
        <w:rPr>
          <w:rFonts w:asciiTheme="majorHAnsi" w:hAnsiTheme="majorHAnsi" w:cs="Courier New"/>
          <w:sz w:val="20"/>
          <w:szCs w:val="20"/>
        </w:rPr>
        <w:t>Las garantías de cumplimiento de contrato o las contragarantías, dentro de los diez (10) días de cumplido el contrato cuando no quede pendiente penalidad alguna.</w:t>
      </w:r>
    </w:p>
    <w:p w:rsidR="00960F54" w:rsidRPr="00916972" w:rsidRDefault="00960F54" w:rsidP="00916972">
      <w:pPr>
        <w:spacing w:before="120" w:after="120" w:line="360" w:lineRule="auto"/>
        <w:jc w:val="both"/>
        <w:rPr>
          <w:rFonts w:asciiTheme="majorHAnsi" w:hAnsiTheme="majorHAnsi" w:cs="Courier New"/>
          <w:sz w:val="20"/>
          <w:szCs w:val="20"/>
        </w:rPr>
      </w:pPr>
      <w:r w:rsidRPr="00916972">
        <w:rPr>
          <w:rFonts w:asciiTheme="majorHAnsi" w:hAnsiTheme="majorHAnsi" w:cs="Courier New"/>
          <w:sz w:val="20"/>
          <w:szCs w:val="20"/>
        </w:rPr>
        <w:t>Las garantías de impugnación al dictamen de evaluación de las ofertas o de precalificación, dentro de los diez (10) días de dictada la resolución de la Gerencia General que haga lugar a la impugnación presentada. Si la impugnación fuera rechazada se ejecutara la garantía integrada.</w:t>
      </w:r>
    </w:p>
    <w:p w:rsidR="00960F54" w:rsidRPr="00916972" w:rsidRDefault="00960F54" w:rsidP="00916972">
      <w:pPr>
        <w:spacing w:before="120" w:after="120" w:line="360" w:lineRule="auto"/>
        <w:jc w:val="both"/>
        <w:rPr>
          <w:rFonts w:asciiTheme="majorHAnsi" w:hAnsiTheme="majorHAnsi" w:cs="Courier New"/>
          <w:sz w:val="20"/>
          <w:szCs w:val="20"/>
        </w:rPr>
      </w:pPr>
      <w:r w:rsidRPr="00916972">
        <w:rPr>
          <w:rFonts w:asciiTheme="majorHAnsi" w:hAnsiTheme="majorHAnsi" w:cs="Courier New"/>
          <w:sz w:val="20"/>
          <w:szCs w:val="20"/>
        </w:rPr>
        <w:t>En los casos en que, luego de notificado fehacientemente, el oferente o adjudicatario no retirase las garantías, podrá reclamar su devolución dentro del plazo de UN (1) año a contar desde la fecha de la notificación. La falta de presentación dentro del plazo señalado por parte del titular del derecho, implicará la renuncia tácita del mismo a favor de Educ.ar y será aceptada por la Gerencia General al ordenar el ingreso patrimonial de lo que constituye la garantía.</w:t>
      </w:r>
    </w:p>
    <w:p w:rsidR="00960F54" w:rsidRDefault="00960F54" w:rsidP="00916972">
      <w:pPr>
        <w:spacing w:before="120" w:after="120" w:line="360" w:lineRule="auto"/>
        <w:jc w:val="both"/>
        <w:rPr>
          <w:rFonts w:ascii="Times New Roman" w:eastAsia="Arial" w:hAnsi="Times New Roman"/>
          <w:kern w:val="3"/>
          <w:sz w:val="22"/>
          <w:szCs w:val="22"/>
          <w:lang w:val="es-AR" w:eastAsia="zh-CN"/>
        </w:rPr>
      </w:pPr>
      <w:r w:rsidRPr="00916972">
        <w:rPr>
          <w:rFonts w:asciiTheme="majorHAnsi" w:hAnsiTheme="majorHAnsi" w:cs="Courier New"/>
          <w:sz w:val="20"/>
          <w:szCs w:val="20"/>
        </w:rPr>
        <w:t>Cuando la garantía haya sido constituida mediante pagaré, éste se destruirá al término de dicho plazo, dejándose constancia en el expediente</w:t>
      </w:r>
      <w:r>
        <w:rPr>
          <w:rFonts w:ascii="Times New Roman" w:eastAsia="Arial" w:hAnsi="Times New Roman"/>
          <w:kern w:val="3"/>
          <w:sz w:val="22"/>
          <w:szCs w:val="22"/>
          <w:lang w:val="es-AR" w:eastAsia="zh-CN"/>
        </w:rPr>
        <w:t>.</w:t>
      </w:r>
    </w:p>
    <w:p w:rsidR="00627DC9" w:rsidRPr="00960F54" w:rsidRDefault="00627DC9" w:rsidP="00A9689C">
      <w:pPr>
        <w:spacing w:before="120" w:after="120" w:line="360" w:lineRule="auto"/>
        <w:jc w:val="both"/>
        <w:rPr>
          <w:rFonts w:asciiTheme="majorHAnsi" w:hAnsiTheme="majorHAnsi" w:cs="Courier New"/>
          <w:sz w:val="20"/>
          <w:szCs w:val="20"/>
          <w:lang w:val="es-AR"/>
        </w:rPr>
      </w:pPr>
    </w:p>
    <w:p w:rsidR="00476503" w:rsidRPr="00262118" w:rsidRDefault="009768BC" w:rsidP="00A9689C">
      <w:pPr>
        <w:tabs>
          <w:tab w:val="num" w:pos="72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w:t>
      </w:r>
      <w:r w:rsidR="00043C95" w:rsidRPr="00262118">
        <w:rPr>
          <w:rFonts w:asciiTheme="majorHAnsi" w:hAnsiTheme="majorHAnsi" w:cs="Courier New"/>
          <w:b/>
          <w:sz w:val="20"/>
          <w:szCs w:val="20"/>
        </w:rPr>
        <w:t>.</w:t>
      </w:r>
      <w:r w:rsidR="005151C5" w:rsidRPr="00262118">
        <w:rPr>
          <w:rFonts w:asciiTheme="majorHAnsi" w:hAnsiTheme="majorHAnsi" w:cs="Courier New"/>
          <w:b/>
          <w:sz w:val="20"/>
          <w:szCs w:val="20"/>
        </w:rPr>
        <w:t>8</w:t>
      </w:r>
      <w:r w:rsidR="00043C95" w:rsidRPr="00262118">
        <w:rPr>
          <w:rFonts w:asciiTheme="majorHAnsi" w:hAnsiTheme="majorHAnsi" w:cs="Courier New"/>
          <w:b/>
          <w:sz w:val="20"/>
          <w:szCs w:val="20"/>
        </w:rPr>
        <w:t xml:space="preserve">. </w:t>
      </w:r>
      <w:r w:rsidR="00043C95" w:rsidRPr="00262118">
        <w:rPr>
          <w:rFonts w:asciiTheme="majorHAnsi" w:hAnsiTheme="majorHAnsi" w:cs="Courier New"/>
          <w:b/>
          <w:sz w:val="20"/>
          <w:szCs w:val="20"/>
          <w:u w:val="single"/>
        </w:rPr>
        <w:t>De la evaluación general de las Ofertas.</w:t>
      </w:r>
    </w:p>
    <w:p w:rsidR="00E07FB9" w:rsidRPr="00262118" w:rsidRDefault="00E07FB9" w:rsidP="00A9689C">
      <w:pPr>
        <w:tabs>
          <w:tab w:val="num" w:pos="720"/>
        </w:tabs>
        <w:spacing w:before="120" w:after="120" w:line="360" w:lineRule="auto"/>
        <w:jc w:val="both"/>
        <w:rPr>
          <w:rFonts w:asciiTheme="majorHAnsi" w:hAnsiTheme="majorHAnsi" w:cs="Courier New"/>
          <w:bCs/>
          <w:sz w:val="20"/>
          <w:szCs w:val="20"/>
        </w:rPr>
      </w:pPr>
      <w:r w:rsidRPr="00262118">
        <w:rPr>
          <w:rFonts w:asciiTheme="majorHAnsi" w:hAnsiTheme="majorHAnsi" w:cs="Courier New"/>
          <w:sz w:val="20"/>
          <w:szCs w:val="20"/>
        </w:rPr>
        <w:t xml:space="preserve">A los fines de la evaluación de las ofertas, se tendrá en cuenta el cumplimiento de los requisitos exigidos en el presente pliego, la idoneidad de los </w:t>
      </w:r>
      <w:r w:rsidR="003C6C90">
        <w:rPr>
          <w:rFonts w:asciiTheme="majorHAnsi" w:hAnsiTheme="majorHAnsi" w:cs="Courier New"/>
          <w:sz w:val="20"/>
          <w:szCs w:val="20"/>
        </w:rPr>
        <w:t>Oferente</w:t>
      </w:r>
      <w:r w:rsidRPr="00262118">
        <w:rPr>
          <w:rFonts w:asciiTheme="majorHAnsi" w:hAnsiTheme="majorHAnsi" w:cs="Courier New"/>
          <w:sz w:val="20"/>
          <w:szCs w:val="20"/>
        </w:rPr>
        <w:t>s, el cumplimiento de las especificaciones técnicas solicitadas en el presente pliego, la calidad de los productos/servicios ofertados adjudicándose a las propuestas que, ajustándose a lo solicitado, resulte más conveniente para Educ.ar S.E.</w:t>
      </w:r>
    </w:p>
    <w:p w:rsidR="00E07FB9" w:rsidRPr="00262118" w:rsidRDefault="00E07FB9" w:rsidP="00A9689C">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En caso de igualdad de ofertas, se realizar</w:t>
      </w:r>
      <w:r w:rsidR="00043C95" w:rsidRPr="00262118">
        <w:rPr>
          <w:rFonts w:asciiTheme="majorHAnsi" w:hAnsiTheme="majorHAnsi" w:cs="Courier New"/>
          <w:sz w:val="20"/>
          <w:szCs w:val="20"/>
        </w:rPr>
        <w:t>á</w:t>
      </w:r>
      <w:r w:rsidRPr="00262118">
        <w:rPr>
          <w:rFonts w:asciiTheme="majorHAnsi" w:hAnsiTheme="majorHAnsi" w:cs="Courier New"/>
          <w:sz w:val="20"/>
          <w:szCs w:val="20"/>
        </w:rPr>
        <w:t xml:space="preserve"> un pedido de mejoramiento de oferta.</w:t>
      </w:r>
    </w:p>
    <w:p w:rsidR="00A85EC7" w:rsidRPr="00262118" w:rsidRDefault="00A85EC7" w:rsidP="00A9689C">
      <w:pPr>
        <w:spacing w:before="120" w:after="120" w:line="360" w:lineRule="auto"/>
        <w:jc w:val="both"/>
        <w:rPr>
          <w:rFonts w:asciiTheme="majorHAnsi" w:hAnsiTheme="majorHAnsi" w:cs="Courier New"/>
          <w:b/>
          <w:sz w:val="20"/>
          <w:szCs w:val="20"/>
          <w:u w:val="single"/>
        </w:rPr>
      </w:pPr>
      <w:r w:rsidRPr="00262118">
        <w:rPr>
          <w:rFonts w:asciiTheme="majorHAnsi" w:hAnsiTheme="majorHAnsi" w:cs="Courier New"/>
          <w:b/>
          <w:bCs/>
          <w:sz w:val="20"/>
          <w:szCs w:val="20"/>
        </w:rPr>
        <w:t>V.</w:t>
      </w:r>
      <w:r w:rsidR="005151C5" w:rsidRPr="00262118">
        <w:rPr>
          <w:rFonts w:asciiTheme="majorHAnsi" w:hAnsiTheme="majorHAnsi" w:cs="Courier New"/>
          <w:b/>
          <w:bCs/>
          <w:sz w:val="20"/>
          <w:szCs w:val="20"/>
        </w:rPr>
        <w:t>9</w:t>
      </w:r>
      <w:r w:rsidRPr="00262118">
        <w:rPr>
          <w:rFonts w:asciiTheme="majorHAnsi" w:hAnsiTheme="majorHAnsi" w:cs="Courier New"/>
          <w:b/>
          <w:sz w:val="20"/>
          <w:szCs w:val="20"/>
        </w:rPr>
        <w:t xml:space="preserve">. </w:t>
      </w:r>
      <w:r w:rsidRPr="00262118">
        <w:rPr>
          <w:rFonts w:asciiTheme="majorHAnsi" w:hAnsiTheme="majorHAnsi" w:cs="Courier New"/>
          <w:b/>
          <w:sz w:val="20"/>
          <w:szCs w:val="20"/>
          <w:u w:val="single"/>
        </w:rPr>
        <w:t>Efectos de la presentación de la oferta.</w:t>
      </w:r>
    </w:p>
    <w:p w:rsidR="00A85EC7" w:rsidRPr="00262118" w:rsidRDefault="00A85EC7"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La presentación de la oferta significará por parte del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 la conformidad y aceptación de las cláusulas del Reglamento de Compras y Contrataciones de Bienes y Servicios de Educ.ar S.E., el Pliego de Bases y Condiciones Particulares</w:t>
      </w:r>
      <w:r w:rsidR="00062248" w:rsidRPr="00262118">
        <w:rPr>
          <w:rFonts w:asciiTheme="majorHAnsi" w:hAnsiTheme="majorHAnsi" w:cs="Courier New"/>
          <w:sz w:val="20"/>
          <w:szCs w:val="20"/>
        </w:rPr>
        <w:t>, Especificaciones Técnicas</w:t>
      </w:r>
      <w:r w:rsidRPr="00262118">
        <w:rPr>
          <w:rFonts w:asciiTheme="majorHAnsi" w:hAnsiTheme="majorHAnsi" w:cs="Courier New"/>
          <w:sz w:val="20"/>
          <w:szCs w:val="20"/>
        </w:rPr>
        <w:t xml:space="preserve"> y del Pliego Único de Bases y </w:t>
      </w:r>
      <w:r w:rsidRPr="00262118">
        <w:rPr>
          <w:rFonts w:asciiTheme="majorHAnsi" w:hAnsiTheme="majorHAnsi" w:cs="Courier New"/>
          <w:sz w:val="20"/>
          <w:szCs w:val="20"/>
        </w:rPr>
        <w:lastRenderedPageBreak/>
        <w:t>Condiciones Generales, que rigen la presente licitación</w:t>
      </w:r>
      <w:r w:rsidR="00062248" w:rsidRPr="00262118">
        <w:rPr>
          <w:rFonts w:asciiTheme="majorHAnsi" w:hAnsiTheme="majorHAnsi" w:cs="Courier New"/>
          <w:sz w:val="20"/>
          <w:szCs w:val="20"/>
        </w:rPr>
        <w:t>, todos disponibles en la página web de Educ.ar S.E.</w:t>
      </w:r>
    </w:p>
    <w:p w:rsidR="00A85EC7" w:rsidRPr="00262118" w:rsidRDefault="00A85EC7" w:rsidP="00A9689C">
      <w:pPr>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w:t>
      </w:r>
      <w:r w:rsidR="005151C5" w:rsidRPr="00262118">
        <w:rPr>
          <w:rFonts w:asciiTheme="majorHAnsi" w:hAnsiTheme="majorHAnsi" w:cs="Courier New"/>
          <w:b/>
          <w:sz w:val="20"/>
          <w:szCs w:val="20"/>
        </w:rPr>
        <w:t>10</w:t>
      </w:r>
      <w:r w:rsidRPr="00262118">
        <w:rPr>
          <w:rFonts w:asciiTheme="majorHAnsi" w:hAnsiTheme="majorHAnsi" w:cs="Courier New"/>
          <w:b/>
          <w:sz w:val="20"/>
          <w:szCs w:val="20"/>
        </w:rPr>
        <w:t xml:space="preserve">. </w:t>
      </w:r>
      <w:r w:rsidRPr="00262118">
        <w:rPr>
          <w:rFonts w:asciiTheme="majorHAnsi" w:hAnsiTheme="majorHAnsi" w:cs="Courier New"/>
          <w:b/>
          <w:sz w:val="20"/>
          <w:szCs w:val="20"/>
          <w:u w:val="single"/>
        </w:rPr>
        <w:t>Orden de prelación.</w:t>
      </w:r>
    </w:p>
    <w:p w:rsidR="00A85EC7" w:rsidRPr="00262118" w:rsidRDefault="00A85EC7"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Todos los documentos que rijan el llamado</w:t>
      </w:r>
      <w:r w:rsidR="003C6C90">
        <w:rPr>
          <w:rFonts w:asciiTheme="majorHAnsi" w:hAnsiTheme="majorHAnsi" w:cs="Courier New"/>
          <w:sz w:val="20"/>
          <w:szCs w:val="20"/>
        </w:rPr>
        <w:t>,</w:t>
      </w:r>
      <w:r w:rsidRPr="00262118">
        <w:rPr>
          <w:rFonts w:asciiTheme="majorHAnsi" w:hAnsiTheme="majorHAnsi" w:cs="Courier New"/>
          <w:sz w:val="20"/>
          <w:szCs w:val="20"/>
        </w:rPr>
        <w:t xml:space="preserve"> así como los </w:t>
      </w:r>
      <w:r w:rsidR="003C6C90">
        <w:rPr>
          <w:rFonts w:asciiTheme="majorHAnsi" w:hAnsiTheme="majorHAnsi" w:cs="Courier New"/>
          <w:sz w:val="20"/>
          <w:szCs w:val="20"/>
        </w:rPr>
        <w:t xml:space="preserve">documentos </w:t>
      </w:r>
      <w:r w:rsidRPr="00262118">
        <w:rPr>
          <w:rFonts w:asciiTheme="majorHAnsi" w:hAnsiTheme="majorHAnsi" w:cs="Courier New"/>
          <w:sz w:val="20"/>
          <w:szCs w:val="20"/>
        </w:rPr>
        <w:t xml:space="preserve">que </w:t>
      </w:r>
      <w:r w:rsidR="003C6C90">
        <w:rPr>
          <w:rFonts w:asciiTheme="majorHAnsi" w:hAnsiTheme="majorHAnsi" w:cs="Courier New"/>
          <w:sz w:val="20"/>
          <w:szCs w:val="20"/>
        </w:rPr>
        <w:t xml:space="preserve">lo </w:t>
      </w:r>
      <w:r w:rsidRPr="00262118">
        <w:rPr>
          <w:rFonts w:asciiTheme="majorHAnsi" w:hAnsiTheme="majorHAnsi" w:cs="Courier New"/>
          <w:sz w:val="20"/>
          <w:szCs w:val="20"/>
        </w:rPr>
        <w:t>integren</w:t>
      </w:r>
      <w:r w:rsidR="003C6C90">
        <w:rPr>
          <w:rFonts w:asciiTheme="majorHAnsi" w:hAnsiTheme="majorHAnsi" w:cs="Courier New"/>
          <w:sz w:val="20"/>
          <w:szCs w:val="20"/>
        </w:rPr>
        <w:t>,</w:t>
      </w:r>
      <w:r w:rsidRPr="00262118">
        <w:rPr>
          <w:rFonts w:asciiTheme="majorHAnsi" w:hAnsiTheme="majorHAnsi" w:cs="Courier New"/>
          <w:sz w:val="20"/>
          <w:szCs w:val="20"/>
        </w:rPr>
        <w:t xml:space="preserve"> serán considerados recíprocamente explicativos. En caso de existir discrepancias se seguirá el siguiente orden de prelación:</w:t>
      </w:r>
    </w:p>
    <w:p w:rsidR="00B06142" w:rsidRPr="00262118" w:rsidRDefault="00B06142"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 xml:space="preserve">El Pliego de Bases y Condiciones Particulares </w:t>
      </w:r>
    </w:p>
    <w:p w:rsidR="00A85EC7" w:rsidRPr="00262118" w:rsidRDefault="00A85EC7"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El Reglamento de Compras y Contrataciones devienes y Servicios de Educ.ar S.E.</w:t>
      </w:r>
    </w:p>
    <w:p w:rsidR="00A85EC7" w:rsidRPr="00262118" w:rsidRDefault="00A85EC7"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Las normas que se dicten en consecuencia del presente Reglamento.</w:t>
      </w:r>
    </w:p>
    <w:p w:rsidR="00A85EC7" w:rsidRPr="00262118" w:rsidRDefault="00A85EC7"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El Pliego Único de Bases y Condiciones Generales aplicable.</w:t>
      </w:r>
    </w:p>
    <w:p w:rsidR="00A85EC7" w:rsidRPr="00262118" w:rsidRDefault="00A85EC7"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Circulares Modificatorias dictadas por Educ.ar S.E.</w:t>
      </w:r>
    </w:p>
    <w:p w:rsidR="00D45481" w:rsidRPr="00262118" w:rsidRDefault="00D45481"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El decreto 893/12</w:t>
      </w:r>
    </w:p>
    <w:p w:rsidR="00A85EC7" w:rsidRPr="00262118" w:rsidRDefault="00A85EC7"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La Oferta.</w:t>
      </w:r>
    </w:p>
    <w:p w:rsidR="00A85EC7" w:rsidRPr="00262118" w:rsidRDefault="00A85EC7"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La Adjudicación.</w:t>
      </w:r>
    </w:p>
    <w:p w:rsidR="00A85EC7" w:rsidRPr="00262118" w:rsidRDefault="00A85EC7" w:rsidP="00AC6724">
      <w:pPr>
        <w:pStyle w:val="Prrafodelista1"/>
        <w:numPr>
          <w:ilvl w:val="0"/>
          <w:numId w:val="6"/>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La Orden de Compra o Venta o el Contrato según el caso.</w:t>
      </w:r>
    </w:p>
    <w:p w:rsidR="00A85EC7" w:rsidRPr="00262118" w:rsidRDefault="00A85EC7" w:rsidP="00A9689C">
      <w:pPr>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w:t>
      </w:r>
      <w:r w:rsidR="005151C5" w:rsidRPr="00262118">
        <w:rPr>
          <w:rFonts w:asciiTheme="majorHAnsi" w:hAnsiTheme="majorHAnsi" w:cs="Courier New"/>
          <w:b/>
          <w:sz w:val="20"/>
          <w:szCs w:val="20"/>
        </w:rPr>
        <w:t>11</w:t>
      </w:r>
      <w:r w:rsidRPr="00262118">
        <w:rPr>
          <w:rFonts w:asciiTheme="majorHAnsi" w:hAnsiTheme="majorHAnsi" w:cs="Courier New"/>
          <w:b/>
          <w:sz w:val="20"/>
          <w:szCs w:val="20"/>
        </w:rPr>
        <w:t xml:space="preserve">. </w:t>
      </w:r>
      <w:r w:rsidRPr="00262118">
        <w:rPr>
          <w:rFonts w:asciiTheme="majorHAnsi" w:hAnsiTheme="majorHAnsi" w:cs="Courier New"/>
          <w:b/>
          <w:sz w:val="20"/>
          <w:szCs w:val="20"/>
          <w:u w:val="single"/>
        </w:rPr>
        <w:t>Requisitos establecidos en el Pliego.</w:t>
      </w:r>
      <w:r w:rsidRPr="00262118">
        <w:rPr>
          <w:rFonts w:asciiTheme="majorHAnsi" w:hAnsiTheme="majorHAnsi" w:cs="Courier New"/>
          <w:b/>
          <w:sz w:val="20"/>
          <w:szCs w:val="20"/>
        </w:rPr>
        <w:t xml:space="preserve"> </w:t>
      </w:r>
    </w:p>
    <w:p w:rsidR="00A85EC7" w:rsidRPr="00262118" w:rsidRDefault="00A85EC7"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Todos los requisitos establecidos en el presente Pliego son considerados obligatorios y su ausencia o incumplimiento total o parcial, dará lugar al rechazo de la propuesta. Sin embargo, y siempre que se trate de aquellos requisitos que al exclusivo criterio de Educ.ar S.E. sean susceptibles de subsanación, el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 deberá, dentro del plazo que se estipule contando a partir del día siguiente al de la notificación, proceder a regularizar dicha situación.</w:t>
      </w:r>
    </w:p>
    <w:p w:rsidR="00A85EC7" w:rsidRPr="00262118" w:rsidRDefault="00A85EC7" w:rsidP="00A9689C">
      <w:pPr>
        <w:spacing w:before="120" w:after="120" w:line="360" w:lineRule="auto"/>
        <w:jc w:val="both"/>
        <w:outlineLvl w:val="0"/>
        <w:rPr>
          <w:rFonts w:asciiTheme="majorHAnsi" w:hAnsiTheme="majorHAnsi" w:cs="Courier New"/>
          <w:sz w:val="20"/>
          <w:szCs w:val="20"/>
        </w:rPr>
      </w:pPr>
      <w:r w:rsidRPr="00262118">
        <w:rPr>
          <w:rFonts w:asciiTheme="majorHAnsi" w:hAnsiTheme="majorHAnsi" w:cs="Courier New"/>
          <w:b/>
          <w:sz w:val="20"/>
          <w:szCs w:val="20"/>
        </w:rPr>
        <w:t>V.1</w:t>
      </w:r>
      <w:r w:rsidR="005151C5" w:rsidRPr="00262118">
        <w:rPr>
          <w:rFonts w:asciiTheme="majorHAnsi" w:hAnsiTheme="majorHAnsi" w:cs="Courier New"/>
          <w:b/>
          <w:sz w:val="20"/>
          <w:szCs w:val="20"/>
        </w:rPr>
        <w:t>2</w:t>
      </w:r>
      <w:r w:rsidRPr="00262118">
        <w:rPr>
          <w:rFonts w:asciiTheme="majorHAnsi" w:hAnsiTheme="majorHAnsi" w:cs="Courier New"/>
          <w:b/>
          <w:sz w:val="20"/>
          <w:szCs w:val="20"/>
        </w:rPr>
        <w:t xml:space="preserve">. </w:t>
      </w:r>
      <w:r w:rsidRPr="00262118">
        <w:rPr>
          <w:rFonts w:asciiTheme="majorHAnsi" w:hAnsiTheme="majorHAnsi" w:cs="Courier New"/>
          <w:b/>
          <w:sz w:val="20"/>
          <w:szCs w:val="20"/>
          <w:u w:val="single"/>
        </w:rPr>
        <w:t>D</w:t>
      </w:r>
      <w:r w:rsidR="00A9689C" w:rsidRPr="00262118">
        <w:rPr>
          <w:rFonts w:asciiTheme="majorHAnsi" w:hAnsiTheme="majorHAnsi" w:cs="Courier New"/>
          <w:b/>
          <w:sz w:val="20"/>
          <w:szCs w:val="20"/>
          <w:u w:val="single"/>
        </w:rPr>
        <w:t>esestimación por incompatibilidad</w:t>
      </w:r>
      <w:r w:rsidR="00A9689C" w:rsidRPr="00262118">
        <w:rPr>
          <w:rFonts w:asciiTheme="majorHAnsi" w:hAnsiTheme="majorHAnsi" w:cs="Courier New"/>
          <w:sz w:val="20"/>
          <w:szCs w:val="20"/>
          <w:u w:val="single"/>
        </w:rPr>
        <w:t>.</w:t>
      </w:r>
    </w:p>
    <w:p w:rsidR="00A85EC7" w:rsidRPr="00262118" w:rsidRDefault="00A85EC7"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Se desestimarán las ofertas cuando se configuren algunos de los siguientes supuestos:</w:t>
      </w:r>
    </w:p>
    <w:p w:rsidR="00A85EC7" w:rsidRPr="00262118" w:rsidRDefault="00A85EC7" w:rsidP="00AC6724">
      <w:pPr>
        <w:pStyle w:val="Prrafodelista1"/>
        <w:numPr>
          <w:ilvl w:val="0"/>
          <w:numId w:val="7"/>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 xml:space="preserve">Pueda presumirse que al </w:t>
      </w:r>
      <w:r w:rsidR="003C6C90">
        <w:rPr>
          <w:rFonts w:asciiTheme="majorHAnsi" w:hAnsiTheme="majorHAnsi" w:cs="Courier New"/>
        </w:rPr>
        <w:t>Oferente</w:t>
      </w:r>
      <w:r w:rsidRPr="00262118">
        <w:rPr>
          <w:rFonts w:asciiTheme="majorHAnsi" w:hAnsiTheme="majorHAnsi" w:cs="Courier New"/>
        </w:rPr>
        <w:t xml:space="preserve"> le aplica alguna de las incompatibilidades establecidas en el Capítulo V de la Ley 25.188, respecto de los funcionarios de Educ.ar S.E.</w:t>
      </w:r>
    </w:p>
    <w:p w:rsidR="00A85EC7" w:rsidRPr="00262118" w:rsidRDefault="00A85EC7" w:rsidP="00AC6724">
      <w:pPr>
        <w:pStyle w:val="Prrafodelista1"/>
        <w:numPr>
          <w:ilvl w:val="0"/>
          <w:numId w:val="7"/>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 xml:space="preserve">Cuando cualquier funcionario de Educ.ar S.E. tenga una  relación de consanguinidad hasta tercer grado, unión </w:t>
      </w:r>
      <w:r w:rsidR="00062248" w:rsidRPr="00262118">
        <w:rPr>
          <w:rFonts w:asciiTheme="majorHAnsi" w:hAnsiTheme="majorHAnsi" w:cs="Courier New"/>
        </w:rPr>
        <w:t>convivencia</w:t>
      </w:r>
      <w:r w:rsidRPr="00262118">
        <w:rPr>
          <w:rFonts w:asciiTheme="majorHAnsi" w:hAnsiTheme="majorHAnsi" w:cs="Courier New"/>
        </w:rPr>
        <w:t xml:space="preserve"> y/o afinidad con el </w:t>
      </w:r>
      <w:r w:rsidR="003C6C90">
        <w:rPr>
          <w:rFonts w:asciiTheme="majorHAnsi" w:hAnsiTheme="majorHAnsi" w:cs="Courier New"/>
        </w:rPr>
        <w:t>Oferente</w:t>
      </w:r>
      <w:r w:rsidRPr="00262118">
        <w:rPr>
          <w:rFonts w:asciiTheme="majorHAnsi" w:hAnsiTheme="majorHAnsi" w:cs="Courier New"/>
        </w:rPr>
        <w:t xml:space="preserve"> o con sus socios, Directores o Gerentes. </w:t>
      </w:r>
    </w:p>
    <w:p w:rsidR="00A85EC7" w:rsidRPr="00262118" w:rsidRDefault="00A85EC7" w:rsidP="00AC6724">
      <w:pPr>
        <w:pStyle w:val="Prrafodelista1"/>
        <w:numPr>
          <w:ilvl w:val="0"/>
          <w:numId w:val="7"/>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 xml:space="preserve">Cuando existan indicios que por su precisión y concordancia hicieran presumir que los </w:t>
      </w:r>
      <w:r w:rsidR="003C6C90">
        <w:rPr>
          <w:rFonts w:asciiTheme="majorHAnsi" w:hAnsiTheme="majorHAnsi" w:cs="Courier New"/>
        </w:rPr>
        <w:t>Oferente</w:t>
      </w:r>
      <w:r w:rsidRPr="00262118">
        <w:rPr>
          <w:rFonts w:asciiTheme="majorHAnsi" w:hAnsiTheme="majorHAnsi" w:cs="Courier New"/>
        </w:rPr>
        <w:t xml:space="preserve">s han concertado o coordinado posturas en el procedimiento de selección. Se entenderá configurada esta causal, entre otros supuestos, en ofertas presentadas por </w:t>
      </w:r>
      <w:r w:rsidRPr="00262118">
        <w:rPr>
          <w:rFonts w:asciiTheme="majorHAnsi" w:hAnsiTheme="majorHAnsi" w:cs="Courier New"/>
        </w:rPr>
        <w:lastRenderedPageBreak/>
        <w:t>cónyuges o parientes hasta el primer grado de consanguinidad, salvo que se disponga lo contrario.</w:t>
      </w:r>
    </w:p>
    <w:p w:rsidR="00A85EC7" w:rsidRPr="00262118" w:rsidRDefault="00A85EC7" w:rsidP="00AC6724">
      <w:pPr>
        <w:pStyle w:val="Prrafodelista1"/>
        <w:numPr>
          <w:ilvl w:val="0"/>
          <w:numId w:val="7"/>
        </w:numPr>
        <w:spacing w:before="120" w:after="120" w:line="360" w:lineRule="auto"/>
        <w:ind w:left="567" w:hanging="283"/>
        <w:jc w:val="both"/>
        <w:rPr>
          <w:rFonts w:asciiTheme="majorHAnsi" w:hAnsiTheme="majorHAnsi" w:cs="Courier New"/>
        </w:rPr>
      </w:pPr>
      <w:r w:rsidRPr="00262118">
        <w:rPr>
          <w:rFonts w:asciiTheme="majorHAnsi" w:hAnsiTheme="majorHAnsi" w:cs="Courier New"/>
        </w:rPr>
        <w:t>Se hayan dictado dentro de los tres (3) años del año calendario anteriores alguna sanción judicial por abuso de posición dominante o dumping, cualquier forma de competencia desleal o por concertar o coordinar posturas en los procedimientos de selección o haya incumplido algún contrato con esta Sociedad del Estado.</w:t>
      </w:r>
    </w:p>
    <w:p w:rsidR="00A85EC7" w:rsidRPr="00262118" w:rsidRDefault="00A85EC7" w:rsidP="00A9689C">
      <w:pPr>
        <w:spacing w:before="120" w:after="120" w:line="360" w:lineRule="auto"/>
        <w:jc w:val="both"/>
        <w:outlineLvl w:val="0"/>
        <w:rPr>
          <w:rFonts w:asciiTheme="majorHAnsi" w:hAnsiTheme="majorHAnsi" w:cs="Courier New"/>
          <w:b/>
          <w:sz w:val="20"/>
          <w:szCs w:val="20"/>
        </w:rPr>
      </w:pPr>
      <w:r w:rsidRPr="00262118">
        <w:rPr>
          <w:rFonts w:asciiTheme="majorHAnsi" w:hAnsiTheme="majorHAnsi" w:cs="Courier New"/>
          <w:b/>
          <w:sz w:val="20"/>
          <w:szCs w:val="20"/>
        </w:rPr>
        <w:t>V.1</w:t>
      </w:r>
      <w:r w:rsidR="005151C5" w:rsidRPr="00262118">
        <w:rPr>
          <w:rFonts w:asciiTheme="majorHAnsi" w:hAnsiTheme="majorHAnsi" w:cs="Courier New"/>
          <w:b/>
          <w:sz w:val="20"/>
          <w:szCs w:val="20"/>
        </w:rPr>
        <w:t>3</w:t>
      </w:r>
      <w:r w:rsidRPr="00262118">
        <w:rPr>
          <w:rFonts w:asciiTheme="majorHAnsi" w:hAnsiTheme="majorHAnsi" w:cs="Courier New"/>
          <w:b/>
          <w:sz w:val="20"/>
          <w:szCs w:val="20"/>
        </w:rPr>
        <w:t xml:space="preserve">. </w:t>
      </w:r>
      <w:r w:rsidR="00A9689C" w:rsidRPr="00262118">
        <w:rPr>
          <w:rFonts w:asciiTheme="majorHAnsi" w:hAnsiTheme="majorHAnsi" w:cs="Courier New"/>
          <w:b/>
          <w:sz w:val="20"/>
          <w:szCs w:val="20"/>
          <w:u w:val="single"/>
        </w:rPr>
        <w:t xml:space="preserve">Personas no </w:t>
      </w:r>
      <w:r w:rsidR="00F04EDD" w:rsidRPr="00262118">
        <w:rPr>
          <w:rFonts w:asciiTheme="majorHAnsi" w:hAnsiTheme="majorHAnsi" w:cs="Courier New"/>
          <w:b/>
          <w:sz w:val="20"/>
          <w:szCs w:val="20"/>
          <w:u w:val="single"/>
        </w:rPr>
        <w:t>habilitadas para contratar con Educ.ar S.E</w:t>
      </w:r>
      <w:r w:rsidR="00A9689C" w:rsidRPr="00262118">
        <w:rPr>
          <w:rFonts w:asciiTheme="majorHAnsi" w:hAnsiTheme="majorHAnsi" w:cs="Courier New"/>
          <w:b/>
          <w:sz w:val="20"/>
          <w:szCs w:val="20"/>
          <w:u w:val="single"/>
        </w:rPr>
        <w:t>.</w:t>
      </w:r>
    </w:p>
    <w:p w:rsidR="00A85EC7" w:rsidRPr="00262118" w:rsidRDefault="00A85EC7" w:rsidP="00A9689C">
      <w:pPr>
        <w:spacing w:before="120" w:after="120" w:line="360" w:lineRule="auto"/>
        <w:jc w:val="both"/>
        <w:outlineLvl w:val="0"/>
        <w:rPr>
          <w:rFonts w:asciiTheme="majorHAnsi" w:hAnsiTheme="majorHAnsi" w:cs="Courier New"/>
          <w:sz w:val="20"/>
          <w:szCs w:val="20"/>
        </w:rPr>
      </w:pPr>
      <w:r w:rsidRPr="00262118">
        <w:rPr>
          <w:rFonts w:asciiTheme="majorHAnsi" w:hAnsiTheme="majorHAnsi" w:cs="Courier New"/>
          <w:sz w:val="20"/>
          <w:szCs w:val="20"/>
        </w:rPr>
        <w:t>No podrán contratar con Educ.ar S.E.:</w:t>
      </w:r>
    </w:p>
    <w:p w:rsidR="00A85EC7" w:rsidRPr="00262118" w:rsidRDefault="00A85EC7" w:rsidP="00AC6724">
      <w:pPr>
        <w:pStyle w:val="Prrafodelista"/>
        <w:numPr>
          <w:ilvl w:val="0"/>
          <w:numId w:val="8"/>
        </w:numPr>
        <w:spacing w:before="120" w:after="120" w:line="360" w:lineRule="auto"/>
        <w:ind w:left="567" w:hanging="283"/>
        <w:jc w:val="both"/>
        <w:outlineLvl w:val="0"/>
        <w:rPr>
          <w:rFonts w:asciiTheme="majorHAnsi" w:hAnsiTheme="majorHAnsi" w:cs="Courier New"/>
          <w:sz w:val="20"/>
          <w:szCs w:val="20"/>
        </w:rPr>
      </w:pPr>
      <w:r w:rsidRPr="00262118">
        <w:rPr>
          <w:rFonts w:asciiTheme="majorHAnsi" w:hAnsiTheme="majorHAnsi" w:cs="Courier New"/>
          <w:sz w:val="20"/>
          <w:szCs w:val="20"/>
        </w:rPr>
        <w:t xml:space="preserve">Las personas físicas o jurídicas que se encontraran sancionadas con suspensión o inhabilitación en el ámbito de la Administración Pública Nacional. </w:t>
      </w:r>
    </w:p>
    <w:p w:rsidR="00A85EC7" w:rsidRPr="00262118" w:rsidRDefault="00A85EC7" w:rsidP="00AC6724">
      <w:pPr>
        <w:pStyle w:val="Prrafodelista"/>
        <w:numPr>
          <w:ilvl w:val="0"/>
          <w:numId w:val="8"/>
        </w:numPr>
        <w:spacing w:before="120" w:after="120" w:line="360" w:lineRule="auto"/>
        <w:ind w:left="567" w:hanging="283"/>
        <w:jc w:val="both"/>
        <w:outlineLvl w:val="0"/>
        <w:rPr>
          <w:rFonts w:asciiTheme="majorHAnsi" w:hAnsiTheme="majorHAnsi" w:cs="Courier New"/>
          <w:sz w:val="20"/>
          <w:szCs w:val="20"/>
        </w:rPr>
      </w:pPr>
      <w:r w:rsidRPr="00262118">
        <w:rPr>
          <w:rFonts w:asciiTheme="majorHAnsi" w:hAnsiTheme="majorHAnsi" w:cs="Courier New"/>
          <w:sz w:val="20"/>
          <w:szCs w:val="20"/>
        </w:rPr>
        <w:t>Los condenados por delitos dolosos, por un lapso igual al doble de la condena.</w:t>
      </w:r>
    </w:p>
    <w:p w:rsidR="00A85EC7" w:rsidRPr="00262118" w:rsidRDefault="00A85EC7" w:rsidP="00AC6724">
      <w:pPr>
        <w:pStyle w:val="Prrafodelista"/>
        <w:numPr>
          <w:ilvl w:val="0"/>
          <w:numId w:val="8"/>
        </w:numPr>
        <w:spacing w:before="120" w:after="120" w:line="360" w:lineRule="auto"/>
        <w:ind w:left="567" w:hanging="283"/>
        <w:jc w:val="both"/>
        <w:outlineLvl w:val="0"/>
        <w:rPr>
          <w:rFonts w:asciiTheme="majorHAnsi" w:hAnsiTheme="majorHAnsi" w:cs="Courier New"/>
          <w:sz w:val="20"/>
          <w:szCs w:val="20"/>
        </w:rPr>
      </w:pPr>
      <w:r w:rsidRPr="00262118">
        <w:rPr>
          <w:rFonts w:asciiTheme="majorHAnsi" w:hAnsiTheme="majorHAnsi" w:cs="Courier New"/>
          <w:sz w:val="20"/>
          <w:szCs w:val="20"/>
        </w:rPr>
        <w:t>Las personas que se encontraren procesadas por delitos contra la propiedad o contra la Administración Pública Nacional.</w:t>
      </w:r>
    </w:p>
    <w:p w:rsidR="00A85EC7" w:rsidRPr="00262118" w:rsidRDefault="00A85EC7" w:rsidP="00AC6724">
      <w:pPr>
        <w:pStyle w:val="Prrafodelista"/>
        <w:numPr>
          <w:ilvl w:val="0"/>
          <w:numId w:val="8"/>
        </w:numPr>
        <w:spacing w:before="120" w:after="120" w:line="360" w:lineRule="auto"/>
        <w:ind w:left="567" w:hanging="283"/>
        <w:jc w:val="both"/>
        <w:outlineLvl w:val="0"/>
        <w:rPr>
          <w:rFonts w:asciiTheme="majorHAnsi" w:hAnsiTheme="majorHAnsi" w:cs="Courier New"/>
          <w:sz w:val="20"/>
          <w:szCs w:val="20"/>
        </w:rPr>
      </w:pPr>
      <w:r w:rsidRPr="00262118">
        <w:rPr>
          <w:rFonts w:asciiTheme="majorHAnsi" w:hAnsiTheme="majorHAnsi" w:cs="Courier New"/>
          <w:sz w:val="20"/>
          <w:szCs w:val="20"/>
        </w:rPr>
        <w:t>Las personas físicas o jurídicas que no hubieran cumplido con sus obligaciones tributarias y previsionales, aún cuando se encontraren concursadas, salvo que estos últimos presenten la correspondiente autorización judicial.</w:t>
      </w:r>
    </w:p>
    <w:p w:rsidR="00A85EC7" w:rsidRPr="00262118" w:rsidRDefault="00A85EC7" w:rsidP="00AC6724">
      <w:pPr>
        <w:pStyle w:val="Prrafodelista"/>
        <w:numPr>
          <w:ilvl w:val="0"/>
          <w:numId w:val="8"/>
        </w:numPr>
        <w:spacing w:before="120" w:after="120" w:line="360" w:lineRule="auto"/>
        <w:ind w:left="567" w:hanging="283"/>
        <w:jc w:val="both"/>
        <w:outlineLvl w:val="0"/>
        <w:rPr>
          <w:rFonts w:asciiTheme="majorHAnsi" w:hAnsiTheme="majorHAnsi" w:cs="Courier New"/>
          <w:sz w:val="20"/>
          <w:szCs w:val="20"/>
        </w:rPr>
      </w:pPr>
      <w:r w:rsidRPr="00262118">
        <w:rPr>
          <w:rFonts w:asciiTheme="majorHAnsi" w:hAnsiTheme="majorHAnsi" w:cs="Courier New"/>
          <w:sz w:val="20"/>
          <w:szCs w:val="20"/>
        </w:rPr>
        <w:t>Los empleadores incluidos en el Registro Público de Empleadores con sanciones laborales (REPSAL), durante el tiempo que permanezcan en dicho registro.</w:t>
      </w:r>
    </w:p>
    <w:p w:rsidR="00A85EC7" w:rsidRPr="00262118" w:rsidRDefault="00A85EC7" w:rsidP="00AC6724">
      <w:pPr>
        <w:pStyle w:val="Prrafodelista"/>
        <w:numPr>
          <w:ilvl w:val="0"/>
          <w:numId w:val="8"/>
        </w:numPr>
        <w:spacing w:before="120" w:after="120" w:line="360" w:lineRule="auto"/>
        <w:ind w:left="567" w:hanging="283"/>
        <w:jc w:val="both"/>
        <w:outlineLvl w:val="0"/>
        <w:rPr>
          <w:rFonts w:asciiTheme="majorHAnsi" w:hAnsiTheme="majorHAnsi" w:cs="Courier New"/>
          <w:sz w:val="20"/>
          <w:szCs w:val="20"/>
        </w:rPr>
      </w:pPr>
      <w:r w:rsidRPr="00262118">
        <w:rPr>
          <w:rFonts w:asciiTheme="majorHAnsi" w:hAnsiTheme="majorHAnsi" w:cs="Courier New"/>
          <w:sz w:val="20"/>
          <w:szCs w:val="20"/>
        </w:rPr>
        <w:t xml:space="preserve">Aquellos </w:t>
      </w:r>
      <w:r w:rsidR="003C6C90">
        <w:rPr>
          <w:rFonts w:asciiTheme="majorHAnsi" w:hAnsiTheme="majorHAnsi" w:cs="Courier New"/>
          <w:sz w:val="20"/>
          <w:szCs w:val="20"/>
        </w:rPr>
        <w:t>Oferente</w:t>
      </w:r>
      <w:r w:rsidRPr="00262118">
        <w:rPr>
          <w:rFonts w:asciiTheme="majorHAnsi" w:hAnsiTheme="majorHAnsi" w:cs="Courier New"/>
          <w:sz w:val="20"/>
          <w:szCs w:val="20"/>
        </w:rPr>
        <w:t>s que se encuentren, al momento de la apertura de las ofertas o en la etapa de evaluación de aquellas o en la adjudicación, concursados y/o que hayan presentado acuerdo preventivo extrajudicial o que posean pedido de quiebra.</w:t>
      </w:r>
    </w:p>
    <w:p w:rsidR="00EA2961" w:rsidRPr="00262118" w:rsidRDefault="009D6E17" w:rsidP="00EA2961">
      <w:pPr>
        <w:widowControl w:val="0"/>
        <w:autoSpaceDE w:val="0"/>
        <w:autoSpaceDN w:val="0"/>
        <w:adjustRightInd w:val="0"/>
        <w:spacing w:line="360" w:lineRule="auto"/>
        <w:ind w:left="993" w:hanging="993"/>
        <w:jc w:val="both"/>
        <w:rPr>
          <w:rFonts w:asciiTheme="majorHAnsi" w:eastAsia="Times New Roman" w:hAnsiTheme="majorHAnsi" w:cs="Courier New"/>
          <w:b/>
          <w:caps/>
          <w:sz w:val="20"/>
          <w:szCs w:val="20"/>
          <w:u w:val="single"/>
        </w:rPr>
      </w:pPr>
      <w:r w:rsidRPr="00262118">
        <w:rPr>
          <w:rFonts w:asciiTheme="majorHAnsi" w:hAnsiTheme="majorHAnsi" w:cs="Courier New"/>
          <w:b/>
          <w:sz w:val="20"/>
          <w:szCs w:val="20"/>
        </w:rPr>
        <w:t>V.1</w:t>
      </w:r>
      <w:r w:rsidR="005151C5" w:rsidRPr="00262118">
        <w:rPr>
          <w:rFonts w:asciiTheme="majorHAnsi" w:hAnsiTheme="majorHAnsi" w:cs="Courier New"/>
          <w:b/>
          <w:sz w:val="20"/>
          <w:szCs w:val="20"/>
        </w:rPr>
        <w:t>4</w:t>
      </w:r>
      <w:r w:rsidRPr="00262118">
        <w:rPr>
          <w:rFonts w:asciiTheme="majorHAnsi" w:hAnsiTheme="majorHAnsi" w:cs="Courier New"/>
          <w:b/>
          <w:sz w:val="20"/>
          <w:szCs w:val="20"/>
        </w:rPr>
        <w:t xml:space="preserve">. </w:t>
      </w:r>
      <w:r w:rsidRPr="00262118">
        <w:rPr>
          <w:rFonts w:asciiTheme="majorHAnsi" w:hAnsiTheme="majorHAnsi" w:cs="Courier New"/>
          <w:b/>
          <w:sz w:val="20"/>
          <w:szCs w:val="20"/>
          <w:u w:val="single"/>
        </w:rPr>
        <w:t>Criterios de Evaluación</w:t>
      </w:r>
      <w:r w:rsidRPr="00262118">
        <w:rPr>
          <w:rFonts w:asciiTheme="majorHAnsi" w:hAnsiTheme="majorHAnsi" w:cs="Courier New"/>
          <w:b/>
          <w:sz w:val="20"/>
          <w:szCs w:val="20"/>
        </w:rPr>
        <w:t xml:space="preserve">. </w:t>
      </w:r>
    </w:p>
    <w:p w:rsidR="00EA2961" w:rsidRPr="00262118" w:rsidRDefault="00EA2961" w:rsidP="00EA2961">
      <w:pPr>
        <w:widowControl w:val="0"/>
        <w:autoSpaceDE w:val="0"/>
        <w:autoSpaceDN w:val="0"/>
        <w:adjustRightInd w:val="0"/>
        <w:spacing w:line="360" w:lineRule="auto"/>
        <w:jc w:val="both"/>
        <w:rPr>
          <w:rFonts w:asciiTheme="majorHAnsi" w:eastAsia="Times New Roman" w:hAnsiTheme="majorHAnsi" w:cs="Courier New"/>
          <w:sz w:val="20"/>
          <w:szCs w:val="20"/>
        </w:rPr>
      </w:pPr>
      <w:r w:rsidRPr="00262118">
        <w:rPr>
          <w:rFonts w:asciiTheme="majorHAnsi" w:eastAsia="Times New Roman" w:hAnsiTheme="majorHAnsi" w:cs="Courier New"/>
          <w:sz w:val="20"/>
          <w:szCs w:val="20"/>
        </w:rPr>
        <w:t xml:space="preserve">La evaluación de las ofertas estará a cargo de una Comisión Evaluadora que será designada por </w:t>
      </w:r>
      <w:r w:rsidR="00044A01">
        <w:rPr>
          <w:rFonts w:asciiTheme="majorHAnsi" w:hAnsiTheme="majorHAnsi" w:cs="Courier New"/>
          <w:sz w:val="20"/>
          <w:szCs w:val="20"/>
        </w:rPr>
        <w:t>Educ.ar</w:t>
      </w:r>
      <w:r w:rsidRPr="00262118">
        <w:rPr>
          <w:rFonts w:asciiTheme="majorHAnsi" w:hAnsiTheme="majorHAnsi" w:cs="Courier New"/>
          <w:sz w:val="20"/>
          <w:szCs w:val="20"/>
        </w:rPr>
        <w:t xml:space="preserve"> S.E.</w:t>
      </w:r>
    </w:p>
    <w:p w:rsidR="00EA2961" w:rsidRPr="00262118" w:rsidRDefault="00EA2961" w:rsidP="00EA2961">
      <w:pPr>
        <w:widowControl w:val="0"/>
        <w:autoSpaceDE w:val="0"/>
        <w:autoSpaceDN w:val="0"/>
        <w:adjustRightInd w:val="0"/>
        <w:spacing w:line="360" w:lineRule="auto"/>
        <w:jc w:val="both"/>
        <w:rPr>
          <w:rFonts w:asciiTheme="majorHAnsi" w:eastAsia="Times New Roman" w:hAnsiTheme="majorHAnsi" w:cs="Courier New"/>
          <w:sz w:val="20"/>
          <w:szCs w:val="20"/>
        </w:rPr>
      </w:pPr>
      <w:r w:rsidRPr="00262118">
        <w:rPr>
          <w:rFonts w:asciiTheme="majorHAnsi" w:eastAsia="Times New Roman" w:hAnsiTheme="majorHAnsi" w:cs="Courier New"/>
          <w:sz w:val="20"/>
          <w:szCs w:val="20"/>
        </w:rPr>
        <w:t xml:space="preserve">La Comisión Evaluadora se reunirá y analizará los antecedentes presentados, capacidad, solvencia de los </w:t>
      </w:r>
      <w:r w:rsidR="003C6C90">
        <w:rPr>
          <w:rFonts w:asciiTheme="majorHAnsi" w:eastAsia="Times New Roman" w:hAnsiTheme="majorHAnsi" w:cs="Courier New"/>
          <w:sz w:val="20"/>
          <w:szCs w:val="20"/>
        </w:rPr>
        <w:t>Oferente</w:t>
      </w:r>
      <w:r w:rsidRPr="00262118">
        <w:rPr>
          <w:rFonts w:asciiTheme="majorHAnsi" w:eastAsia="Times New Roman" w:hAnsiTheme="majorHAnsi" w:cs="Courier New"/>
          <w:sz w:val="20"/>
          <w:szCs w:val="20"/>
        </w:rPr>
        <w:t xml:space="preserve">s y las propuestas técnicas y económicas presentadas, recomendando la </w:t>
      </w:r>
      <w:r w:rsidR="000C1E28">
        <w:rPr>
          <w:rFonts w:asciiTheme="majorHAnsi" w:eastAsia="Times New Roman" w:hAnsiTheme="majorHAnsi" w:cs="Courier New"/>
          <w:sz w:val="20"/>
          <w:szCs w:val="20"/>
        </w:rPr>
        <w:t>pre-</w:t>
      </w:r>
      <w:r w:rsidRPr="00262118">
        <w:rPr>
          <w:rFonts w:asciiTheme="majorHAnsi" w:eastAsia="Times New Roman" w:hAnsiTheme="majorHAnsi" w:cs="Courier New"/>
          <w:sz w:val="20"/>
          <w:szCs w:val="20"/>
        </w:rPr>
        <w:t>adjudicación de aquel proponente que ofrezca la propuesta más conveniente y razonable para el comitente.</w:t>
      </w:r>
    </w:p>
    <w:p w:rsidR="001B5260" w:rsidRPr="00262118" w:rsidRDefault="001B5260" w:rsidP="00A9689C">
      <w:pPr>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V.1</w:t>
      </w:r>
      <w:r w:rsidR="005151C5" w:rsidRPr="00262118">
        <w:rPr>
          <w:rFonts w:asciiTheme="majorHAnsi" w:hAnsiTheme="majorHAnsi" w:cs="Courier New"/>
          <w:b/>
          <w:bCs/>
          <w:sz w:val="20"/>
          <w:szCs w:val="20"/>
        </w:rPr>
        <w:t>5</w:t>
      </w:r>
      <w:r w:rsidRPr="00262118">
        <w:rPr>
          <w:rFonts w:asciiTheme="majorHAnsi" w:hAnsiTheme="majorHAnsi" w:cs="Courier New"/>
          <w:b/>
          <w:bCs/>
          <w:sz w:val="20"/>
          <w:szCs w:val="20"/>
        </w:rPr>
        <w:t xml:space="preserve">. </w:t>
      </w:r>
      <w:r w:rsidRPr="00262118">
        <w:rPr>
          <w:rFonts w:asciiTheme="majorHAnsi" w:hAnsiTheme="majorHAnsi" w:cs="Courier New"/>
          <w:b/>
          <w:bCs/>
          <w:sz w:val="20"/>
          <w:szCs w:val="20"/>
          <w:u w:val="single"/>
        </w:rPr>
        <w:t>De la Adjudicación.</w:t>
      </w:r>
    </w:p>
    <w:p w:rsidR="001B5260" w:rsidRPr="00262118" w:rsidRDefault="001B5260" w:rsidP="00A9689C">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Se adjudicará por renglón</w:t>
      </w:r>
      <w:r w:rsidR="00732A38">
        <w:rPr>
          <w:rFonts w:asciiTheme="majorHAnsi" w:hAnsiTheme="majorHAnsi" w:cs="Courier New"/>
          <w:sz w:val="20"/>
          <w:szCs w:val="20"/>
        </w:rPr>
        <w:t xml:space="preserve"> </w:t>
      </w:r>
      <w:r w:rsidR="004B5598">
        <w:rPr>
          <w:rFonts w:asciiTheme="majorHAnsi" w:hAnsiTheme="majorHAnsi" w:cs="Courier New"/>
          <w:sz w:val="20"/>
          <w:szCs w:val="20"/>
        </w:rPr>
        <w:t>único</w:t>
      </w:r>
      <w:r w:rsidR="004B5598" w:rsidRPr="00262118">
        <w:rPr>
          <w:rFonts w:asciiTheme="majorHAnsi" w:hAnsiTheme="majorHAnsi" w:cs="Courier New"/>
          <w:sz w:val="20"/>
          <w:szCs w:val="20"/>
        </w:rPr>
        <w:t xml:space="preserve">. </w:t>
      </w:r>
    </w:p>
    <w:p w:rsidR="009D2674" w:rsidRPr="00262118" w:rsidRDefault="001B5260" w:rsidP="00A9689C">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La Ad</w:t>
      </w:r>
      <w:r w:rsidR="0031350C">
        <w:rPr>
          <w:rFonts w:asciiTheme="majorHAnsi" w:hAnsiTheme="majorHAnsi" w:cs="Courier New"/>
          <w:sz w:val="20"/>
          <w:szCs w:val="20"/>
        </w:rPr>
        <w:t xml:space="preserve">judicación será resuelta por </w:t>
      </w:r>
      <w:r w:rsidRPr="00262118">
        <w:rPr>
          <w:rFonts w:asciiTheme="majorHAnsi" w:hAnsiTheme="majorHAnsi" w:cs="Courier New"/>
          <w:sz w:val="20"/>
          <w:szCs w:val="20"/>
        </w:rPr>
        <w:t xml:space="preserve">Educ.ar S.E. y será notificada fehacientemente al </w:t>
      </w:r>
      <w:r w:rsidR="003C6C90">
        <w:rPr>
          <w:rFonts w:asciiTheme="majorHAnsi" w:hAnsiTheme="majorHAnsi" w:cs="Courier New"/>
          <w:sz w:val="20"/>
          <w:szCs w:val="20"/>
        </w:rPr>
        <w:t>Adjudicatario</w:t>
      </w:r>
      <w:r w:rsidR="004B5598">
        <w:rPr>
          <w:rFonts w:asciiTheme="majorHAnsi" w:hAnsiTheme="majorHAnsi" w:cs="Courier New"/>
          <w:sz w:val="20"/>
          <w:szCs w:val="20"/>
        </w:rPr>
        <w:t xml:space="preserve"> dentro de las  cuarenta y ocho (48</w:t>
      </w:r>
      <w:r w:rsidRPr="00262118">
        <w:rPr>
          <w:rFonts w:asciiTheme="majorHAnsi" w:hAnsiTheme="majorHAnsi" w:cs="Courier New"/>
          <w:sz w:val="20"/>
          <w:szCs w:val="20"/>
        </w:rPr>
        <w:t>) horas de dictado el acto. Si se hubieran formulado impugnaciones contra el dictamen de evaluación de las ofertas, éstas serán resueltas en el mismo acto que disponga la Adjudicación.</w:t>
      </w:r>
      <w:r w:rsidR="00207FAB" w:rsidRPr="00262118">
        <w:rPr>
          <w:rFonts w:asciiTheme="majorHAnsi" w:hAnsiTheme="majorHAnsi" w:cs="Courier New"/>
          <w:sz w:val="20"/>
          <w:szCs w:val="20"/>
        </w:rPr>
        <w:t xml:space="preserve"> </w:t>
      </w:r>
    </w:p>
    <w:p w:rsidR="00925DF0" w:rsidRPr="00262118" w:rsidRDefault="00925DF0" w:rsidP="00A9689C">
      <w:pPr>
        <w:spacing w:before="120" w:after="120" w:line="360" w:lineRule="auto"/>
        <w:jc w:val="both"/>
        <w:rPr>
          <w:rFonts w:asciiTheme="majorHAnsi" w:hAnsiTheme="majorHAnsi" w:cs="Courier New"/>
          <w:b/>
          <w:sz w:val="20"/>
          <w:szCs w:val="20"/>
          <w:lang w:val="es-AR"/>
        </w:rPr>
      </w:pPr>
      <w:r w:rsidRPr="00262118">
        <w:rPr>
          <w:rFonts w:asciiTheme="majorHAnsi" w:hAnsiTheme="majorHAnsi" w:cs="Courier New"/>
          <w:b/>
          <w:sz w:val="20"/>
          <w:szCs w:val="20"/>
          <w:lang w:val="es-AR"/>
        </w:rPr>
        <w:t>V.1</w:t>
      </w:r>
      <w:r w:rsidR="005151C5" w:rsidRPr="00262118">
        <w:rPr>
          <w:rFonts w:asciiTheme="majorHAnsi" w:hAnsiTheme="majorHAnsi" w:cs="Courier New"/>
          <w:b/>
          <w:sz w:val="20"/>
          <w:szCs w:val="20"/>
          <w:lang w:val="es-AR"/>
        </w:rPr>
        <w:t>6</w:t>
      </w:r>
      <w:r w:rsidRPr="00262118">
        <w:rPr>
          <w:rFonts w:asciiTheme="majorHAnsi" w:hAnsiTheme="majorHAnsi" w:cs="Courier New"/>
          <w:b/>
          <w:sz w:val="20"/>
          <w:szCs w:val="20"/>
          <w:lang w:val="es-AR"/>
        </w:rPr>
        <w:t xml:space="preserve">. </w:t>
      </w:r>
      <w:r w:rsidRPr="00262118">
        <w:rPr>
          <w:rFonts w:asciiTheme="majorHAnsi" w:hAnsiTheme="majorHAnsi" w:cs="Courier New"/>
          <w:b/>
          <w:sz w:val="20"/>
          <w:szCs w:val="20"/>
          <w:u w:val="single"/>
          <w:lang w:val="es-AR"/>
        </w:rPr>
        <w:t>De la prestación del servicio.</w:t>
      </w:r>
    </w:p>
    <w:p w:rsidR="00925DF0" w:rsidRPr="00262118" w:rsidRDefault="00DB0F35"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lastRenderedPageBreak/>
        <w:t>Una vez notificada feh</w:t>
      </w:r>
      <w:r w:rsidR="004B5598">
        <w:rPr>
          <w:rFonts w:asciiTheme="majorHAnsi" w:hAnsiTheme="majorHAnsi" w:cs="Courier New"/>
          <w:sz w:val="20"/>
          <w:szCs w:val="20"/>
        </w:rPr>
        <w:t>acientemente la Orden de Compra</w:t>
      </w:r>
      <w:r w:rsidR="00445E5F" w:rsidRPr="00262118">
        <w:rPr>
          <w:rFonts w:asciiTheme="majorHAnsi" w:hAnsiTheme="majorHAnsi" w:cs="Courier New"/>
          <w:sz w:val="20"/>
          <w:szCs w:val="20"/>
        </w:rPr>
        <w:t xml:space="preserve"> </w:t>
      </w:r>
      <w:r w:rsidR="004B5598">
        <w:rPr>
          <w:rFonts w:asciiTheme="majorHAnsi" w:hAnsiTheme="majorHAnsi" w:cs="Courier New"/>
          <w:sz w:val="20"/>
          <w:szCs w:val="20"/>
        </w:rPr>
        <w:t>e</w:t>
      </w:r>
      <w:r w:rsidR="00925DF0" w:rsidRPr="00262118">
        <w:rPr>
          <w:rFonts w:asciiTheme="majorHAnsi" w:hAnsiTheme="majorHAnsi" w:cs="Courier New"/>
          <w:sz w:val="20"/>
          <w:szCs w:val="20"/>
        </w:rPr>
        <w:t xml:space="preserve">l </w:t>
      </w:r>
      <w:r w:rsidR="003C6C90">
        <w:rPr>
          <w:rFonts w:asciiTheme="majorHAnsi" w:hAnsiTheme="majorHAnsi" w:cs="Courier New"/>
          <w:sz w:val="20"/>
          <w:szCs w:val="20"/>
        </w:rPr>
        <w:t>Adjudicatario</w:t>
      </w:r>
      <w:r w:rsidR="00925DF0" w:rsidRPr="00262118">
        <w:rPr>
          <w:rFonts w:asciiTheme="majorHAnsi" w:hAnsiTheme="majorHAnsi" w:cs="Courier New"/>
          <w:sz w:val="20"/>
          <w:szCs w:val="20"/>
        </w:rPr>
        <w:t xml:space="preserve"> deberá cumplir con la prestación</w:t>
      </w:r>
      <w:r w:rsidR="004B5598">
        <w:rPr>
          <w:rFonts w:asciiTheme="majorHAnsi" w:hAnsiTheme="majorHAnsi" w:cs="Courier New"/>
          <w:sz w:val="20"/>
          <w:szCs w:val="20"/>
        </w:rPr>
        <w:t xml:space="preserve"> o entrega del bien</w:t>
      </w:r>
      <w:r w:rsidR="00925DF0" w:rsidRPr="00262118">
        <w:rPr>
          <w:rFonts w:asciiTheme="majorHAnsi" w:hAnsiTheme="majorHAnsi" w:cs="Courier New"/>
          <w:sz w:val="20"/>
          <w:szCs w:val="20"/>
        </w:rPr>
        <w:t xml:space="preserve"> en la forma, plazo o fecha, lugar y demás condiciones establecidas en el presente Pliego.</w:t>
      </w:r>
    </w:p>
    <w:p w:rsidR="00925DF0" w:rsidRPr="00262118" w:rsidRDefault="00925DF0"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Cuando Educ.ar S.E. revoque o rescinda una contratación ya adjudicada por causas no imputables al proveedor, este último tendrá derecho a que se le reconozcan los gastos en que probar</w:t>
      </w:r>
      <w:r w:rsidR="003C6C90">
        <w:rPr>
          <w:rFonts w:asciiTheme="majorHAnsi" w:hAnsiTheme="majorHAnsi" w:cs="Courier New"/>
          <w:sz w:val="20"/>
          <w:szCs w:val="20"/>
        </w:rPr>
        <w:t>e haber incurrido con motivo de esta contratación</w:t>
      </w:r>
      <w:r w:rsidRPr="00262118">
        <w:rPr>
          <w:rFonts w:asciiTheme="majorHAnsi" w:hAnsiTheme="majorHAnsi" w:cs="Courier New"/>
          <w:sz w:val="20"/>
          <w:szCs w:val="20"/>
        </w:rPr>
        <w:t>. No se hará lugar a reclamación alguna por lucro cesante o por intereses de capitales requeridos para financiación.</w:t>
      </w:r>
    </w:p>
    <w:p w:rsidR="00925DF0" w:rsidRDefault="00925DF0"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Venci</w:t>
      </w:r>
      <w:r w:rsidR="003C6C90">
        <w:rPr>
          <w:rFonts w:asciiTheme="majorHAnsi" w:hAnsiTheme="majorHAnsi" w:cs="Courier New"/>
          <w:sz w:val="20"/>
          <w:szCs w:val="20"/>
        </w:rPr>
        <w:t>do el plazo de cumplimiento de la prestación</w:t>
      </w:r>
      <w:r w:rsidRPr="00262118">
        <w:rPr>
          <w:rFonts w:asciiTheme="majorHAnsi" w:hAnsiTheme="majorHAnsi" w:cs="Courier New"/>
          <w:sz w:val="20"/>
          <w:szCs w:val="20"/>
        </w:rPr>
        <w:t xml:space="preserve"> o de las prórrogas que se hubiesen otorgado, sin que los bienes fueran entregados o prestados los servicios de conformidad, Educ.ar S.E. podrá declararlo rescindido, con pérdida de la garantía de cumplimiento, sin perjuicio de ser responsable el proveedor por los daños y perjuicios que sufriere el organismo con motivo de la celebración de un nuevo contrato con el mismo objeto.</w:t>
      </w:r>
    </w:p>
    <w:p w:rsidR="00E07FB9" w:rsidRPr="00262118" w:rsidRDefault="00043C95"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b/>
          <w:sz w:val="20"/>
          <w:szCs w:val="20"/>
        </w:rPr>
        <w:t>V.</w:t>
      </w:r>
      <w:r w:rsidR="00A85EC7" w:rsidRPr="00262118">
        <w:rPr>
          <w:rFonts w:asciiTheme="majorHAnsi" w:hAnsiTheme="majorHAnsi" w:cs="Courier New"/>
          <w:b/>
          <w:sz w:val="20"/>
          <w:szCs w:val="20"/>
        </w:rPr>
        <w:t>1</w:t>
      </w:r>
      <w:r w:rsidR="005151C5" w:rsidRPr="00262118">
        <w:rPr>
          <w:rFonts w:asciiTheme="majorHAnsi" w:hAnsiTheme="majorHAnsi" w:cs="Courier New"/>
          <w:b/>
          <w:sz w:val="20"/>
          <w:szCs w:val="20"/>
        </w:rPr>
        <w:t>9</w:t>
      </w:r>
      <w:r w:rsidRPr="00E114B9">
        <w:rPr>
          <w:rFonts w:asciiTheme="majorHAnsi" w:hAnsiTheme="majorHAnsi" w:cs="Courier New"/>
          <w:b/>
          <w:sz w:val="20"/>
          <w:szCs w:val="20"/>
        </w:rPr>
        <w:t>.</w:t>
      </w:r>
      <w:r w:rsidRPr="00262118">
        <w:rPr>
          <w:rFonts w:asciiTheme="majorHAnsi" w:hAnsiTheme="majorHAnsi" w:cs="Courier New"/>
          <w:sz w:val="20"/>
          <w:szCs w:val="20"/>
        </w:rPr>
        <w:t xml:space="preserve"> </w:t>
      </w:r>
      <w:r w:rsidR="00E07FB9" w:rsidRPr="00262118">
        <w:rPr>
          <w:rFonts w:asciiTheme="majorHAnsi" w:hAnsiTheme="majorHAnsi" w:cs="Courier New"/>
          <w:b/>
          <w:sz w:val="20"/>
          <w:szCs w:val="20"/>
          <w:u w:val="single"/>
        </w:rPr>
        <w:t>Improcedencia de variaciones en el precio.</w:t>
      </w:r>
    </w:p>
    <w:p w:rsidR="00E07FB9" w:rsidRPr="00262118" w:rsidRDefault="00E07FB9" w:rsidP="00A9689C">
      <w:pPr>
        <w:spacing w:before="120" w:after="120" w:line="360" w:lineRule="auto"/>
        <w:jc w:val="both"/>
        <w:rPr>
          <w:rFonts w:asciiTheme="majorHAnsi" w:hAnsiTheme="majorHAnsi" w:cs="Courier New"/>
          <w:bCs/>
          <w:sz w:val="20"/>
          <w:szCs w:val="20"/>
        </w:rPr>
      </w:pPr>
      <w:r w:rsidRPr="00262118">
        <w:rPr>
          <w:rFonts w:asciiTheme="majorHAnsi" w:hAnsiTheme="majorHAnsi" w:cs="Courier New"/>
          <w:sz w:val="20"/>
          <w:szCs w:val="20"/>
        </w:rPr>
        <w:t>Educ.ar S.E., no reconocerá bajo ningún aspecto, mayores costos en la presente licitación.</w:t>
      </w:r>
    </w:p>
    <w:p w:rsidR="00E07FB9" w:rsidRPr="00262118" w:rsidRDefault="00043C95" w:rsidP="00A9689C">
      <w:pPr>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V.</w:t>
      </w:r>
      <w:r w:rsidR="005151C5" w:rsidRPr="00262118">
        <w:rPr>
          <w:rFonts w:asciiTheme="majorHAnsi" w:hAnsiTheme="majorHAnsi" w:cs="Courier New"/>
          <w:b/>
          <w:bCs/>
          <w:sz w:val="20"/>
          <w:szCs w:val="20"/>
        </w:rPr>
        <w:t>20</w:t>
      </w:r>
      <w:r w:rsidRPr="00262118">
        <w:rPr>
          <w:rFonts w:asciiTheme="majorHAnsi" w:hAnsiTheme="majorHAnsi" w:cs="Courier New"/>
          <w:b/>
          <w:bCs/>
          <w:sz w:val="20"/>
          <w:szCs w:val="20"/>
        </w:rPr>
        <w:t xml:space="preserve">. </w:t>
      </w:r>
      <w:r w:rsidR="00E07FB9" w:rsidRPr="00262118">
        <w:rPr>
          <w:rFonts w:asciiTheme="majorHAnsi" w:hAnsiTheme="majorHAnsi" w:cs="Courier New"/>
          <w:b/>
          <w:bCs/>
          <w:sz w:val="20"/>
          <w:szCs w:val="20"/>
          <w:u w:val="single"/>
        </w:rPr>
        <w:t>Facultad de Educ.ar S.E.</w:t>
      </w:r>
    </w:p>
    <w:p w:rsidR="00E07FB9" w:rsidRPr="00262118" w:rsidRDefault="00E07FB9"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Educ.ar podrá dejar sin efecto el procedimiento de contratación en cualquier momento anterior al perfeccionamiento de</w:t>
      </w:r>
      <w:r w:rsidR="003C6C90">
        <w:rPr>
          <w:rFonts w:asciiTheme="majorHAnsi" w:hAnsiTheme="majorHAnsi" w:cs="Courier New"/>
          <w:sz w:val="20"/>
          <w:szCs w:val="20"/>
        </w:rPr>
        <w:t xml:space="preserve"> </w:t>
      </w:r>
      <w:r w:rsidRPr="00262118">
        <w:rPr>
          <w:rFonts w:asciiTheme="majorHAnsi" w:hAnsiTheme="majorHAnsi" w:cs="Courier New"/>
          <w:sz w:val="20"/>
          <w:szCs w:val="20"/>
        </w:rPr>
        <w:t>l</w:t>
      </w:r>
      <w:r w:rsidR="003C6C90">
        <w:rPr>
          <w:rFonts w:asciiTheme="majorHAnsi" w:hAnsiTheme="majorHAnsi" w:cs="Courier New"/>
          <w:sz w:val="20"/>
          <w:szCs w:val="20"/>
        </w:rPr>
        <w:t>a contratación</w:t>
      </w:r>
      <w:r w:rsidRPr="00262118">
        <w:rPr>
          <w:rFonts w:asciiTheme="majorHAnsi" w:hAnsiTheme="majorHAnsi" w:cs="Courier New"/>
          <w:sz w:val="20"/>
          <w:szCs w:val="20"/>
        </w:rPr>
        <w:t xml:space="preserve">, sin lugar a indemnización alguna en favor de los interesados,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 o </w:t>
      </w:r>
      <w:r w:rsidR="003C6C90">
        <w:rPr>
          <w:rFonts w:asciiTheme="majorHAnsi" w:hAnsiTheme="majorHAnsi" w:cs="Courier New"/>
          <w:sz w:val="20"/>
          <w:szCs w:val="20"/>
        </w:rPr>
        <w:t>Adjudicatario</w:t>
      </w:r>
      <w:r w:rsidRPr="00262118">
        <w:rPr>
          <w:rFonts w:asciiTheme="majorHAnsi" w:hAnsiTheme="majorHAnsi" w:cs="Courier New"/>
          <w:sz w:val="20"/>
          <w:szCs w:val="20"/>
        </w:rPr>
        <w:t>s.</w:t>
      </w:r>
      <w:r w:rsidR="003C6C90">
        <w:rPr>
          <w:rFonts w:asciiTheme="majorHAnsi" w:hAnsiTheme="majorHAnsi" w:cs="Courier New"/>
          <w:sz w:val="20"/>
          <w:szCs w:val="20"/>
        </w:rPr>
        <w:t xml:space="preserve"> La contratación</w:t>
      </w:r>
      <w:r w:rsidR="00207FAB" w:rsidRPr="00262118">
        <w:rPr>
          <w:rFonts w:asciiTheme="majorHAnsi" w:hAnsiTheme="majorHAnsi" w:cs="Courier New"/>
          <w:sz w:val="20"/>
          <w:szCs w:val="20"/>
        </w:rPr>
        <w:t xml:space="preserve"> se perfecciona con la firma de la Orden de Compra</w:t>
      </w:r>
    </w:p>
    <w:p w:rsidR="00E07FB9" w:rsidRPr="00262118" w:rsidRDefault="00043C95" w:rsidP="00A9689C">
      <w:pPr>
        <w:tabs>
          <w:tab w:val="num" w:pos="720"/>
        </w:tabs>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V.</w:t>
      </w:r>
      <w:r w:rsidR="005151C5" w:rsidRPr="00262118">
        <w:rPr>
          <w:rFonts w:asciiTheme="majorHAnsi" w:hAnsiTheme="majorHAnsi" w:cs="Courier New"/>
          <w:b/>
          <w:bCs/>
          <w:sz w:val="20"/>
          <w:szCs w:val="20"/>
        </w:rPr>
        <w:t>2</w:t>
      </w:r>
      <w:r w:rsidRPr="00262118">
        <w:rPr>
          <w:rFonts w:asciiTheme="majorHAnsi" w:hAnsiTheme="majorHAnsi" w:cs="Courier New"/>
          <w:b/>
          <w:bCs/>
          <w:sz w:val="20"/>
          <w:szCs w:val="20"/>
        </w:rPr>
        <w:t xml:space="preserve">1. </w:t>
      </w:r>
      <w:r w:rsidR="00E07FB9" w:rsidRPr="00262118">
        <w:rPr>
          <w:rFonts w:asciiTheme="majorHAnsi" w:hAnsiTheme="majorHAnsi" w:cs="Courier New"/>
          <w:b/>
          <w:bCs/>
          <w:sz w:val="20"/>
          <w:szCs w:val="20"/>
          <w:u w:val="single"/>
        </w:rPr>
        <w:t>Moneda de cotización y de pago.</w:t>
      </w:r>
      <w:r w:rsidR="00E07FB9" w:rsidRPr="00262118">
        <w:rPr>
          <w:rFonts w:asciiTheme="majorHAnsi" w:hAnsiTheme="majorHAnsi" w:cs="Courier New"/>
          <w:b/>
          <w:bCs/>
          <w:sz w:val="20"/>
          <w:szCs w:val="20"/>
        </w:rPr>
        <w:t xml:space="preserve"> </w:t>
      </w:r>
    </w:p>
    <w:p w:rsidR="00E07FB9" w:rsidRPr="00262118" w:rsidRDefault="00E07FB9" w:rsidP="00A9689C">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La moneda de curso legal en el país. </w:t>
      </w:r>
    </w:p>
    <w:p w:rsidR="00043C95" w:rsidRPr="00262118" w:rsidRDefault="00043C95" w:rsidP="00A9689C">
      <w:pPr>
        <w:tabs>
          <w:tab w:val="num" w:pos="72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w:t>
      </w:r>
      <w:r w:rsidR="005151C5" w:rsidRPr="00262118">
        <w:rPr>
          <w:rFonts w:asciiTheme="majorHAnsi" w:hAnsiTheme="majorHAnsi" w:cs="Courier New"/>
          <w:b/>
          <w:sz w:val="20"/>
          <w:szCs w:val="20"/>
        </w:rPr>
        <w:t>22</w:t>
      </w:r>
      <w:r w:rsidRPr="00262118">
        <w:rPr>
          <w:rFonts w:asciiTheme="majorHAnsi" w:hAnsiTheme="majorHAnsi" w:cs="Courier New"/>
          <w:b/>
          <w:sz w:val="20"/>
          <w:szCs w:val="20"/>
        </w:rPr>
        <w:t xml:space="preserve">. </w:t>
      </w:r>
      <w:r w:rsidRPr="00262118">
        <w:rPr>
          <w:rFonts w:asciiTheme="majorHAnsi" w:hAnsiTheme="majorHAnsi" w:cs="Courier New"/>
          <w:b/>
          <w:sz w:val="20"/>
          <w:szCs w:val="20"/>
          <w:u w:val="single"/>
        </w:rPr>
        <w:t>Plazo y forma de entrega.</w:t>
      </w:r>
      <w:r w:rsidRPr="00262118">
        <w:rPr>
          <w:rFonts w:asciiTheme="majorHAnsi" w:hAnsiTheme="majorHAnsi" w:cs="Courier New"/>
          <w:b/>
          <w:sz w:val="20"/>
          <w:szCs w:val="20"/>
        </w:rPr>
        <w:t xml:space="preserve"> </w:t>
      </w:r>
    </w:p>
    <w:p w:rsidR="00043C95" w:rsidRPr="00262118" w:rsidRDefault="00B46517" w:rsidP="00A9689C">
      <w:pPr>
        <w:tabs>
          <w:tab w:val="num" w:pos="720"/>
        </w:tabs>
        <w:spacing w:before="120" w:after="120" w:line="360" w:lineRule="auto"/>
        <w:jc w:val="both"/>
        <w:rPr>
          <w:rFonts w:asciiTheme="majorHAnsi" w:hAnsiTheme="majorHAnsi" w:cs="Courier New"/>
          <w:sz w:val="20"/>
          <w:szCs w:val="20"/>
        </w:rPr>
      </w:pPr>
      <w:r>
        <w:rPr>
          <w:rFonts w:asciiTheme="majorHAnsi" w:hAnsiTheme="majorHAnsi" w:cs="Courier New"/>
          <w:sz w:val="20"/>
          <w:szCs w:val="20"/>
        </w:rPr>
        <w:t>Servicio por12 meses o h</w:t>
      </w:r>
      <w:r w:rsidR="00346840">
        <w:rPr>
          <w:rFonts w:asciiTheme="majorHAnsi" w:hAnsiTheme="majorHAnsi" w:cs="Courier New"/>
          <w:sz w:val="20"/>
          <w:szCs w:val="20"/>
        </w:rPr>
        <w:t>asta cubrir el monto adjudicado de $ 145.000,00</w:t>
      </w:r>
      <w:r w:rsidR="00260DF0">
        <w:rPr>
          <w:rFonts w:asciiTheme="majorHAnsi" w:hAnsiTheme="majorHAnsi" w:cs="Courier New"/>
          <w:sz w:val="20"/>
          <w:szCs w:val="20"/>
        </w:rPr>
        <w:t>.</w:t>
      </w:r>
    </w:p>
    <w:p w:rsidR="00E07FB9" w:rsidRPr="00262118" w:rsidRDefault="00043C95" w:rsidP="00A9689C">
      <w:pPr>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V.</w:t>
      </w:r>
      <w:r w:rsidR="005151C5" w:rsidRPr="00262118">
        <w:rPr>
          <w:rFonts w:asciiTheme="majorHAnsi" w:hAnsiTheme="majorHAnsi" w:cs="Courier New"/>
          <w:b/>
          <w:bCs/>
          <w:sz w:val="20"/>
          <w:szCs w:val="20"/>
        </w:rPr>
        <w:t>23</w:t>
      </w:r>
      <w:r w:rsidR="00E07FB9" w:rsidRPr="00262118">
        <w:rPr>
          <w:rFonts w:asciiTheme="majorHAnsi" w:hAnsiTheme="majorHAnsi" w:cs="Courier New"/>
          <w:b/>
          <w:bCs/>
          <w:sz w:val="20"/>
          <w:szCs w:val="20"/>
        </w:rPr>
        <w:t xml:space="preserve">. </w:t>
      </w:r>
      <w:r w:rsidR="00E07FB9" w:rsidRPr="00262118">
        <w:rPr>
          <w:rFonts w:asciiTheme="majorHAnsi" w:hAnsiTheme="majorHAnsi" w:cs="Courier New"/>
          <w:b/>
          <w:bCs/>
          <w:sz w:val="20"/>
          <w:szCs w:val="20"/>
          <w:u w:val="single"/>
        </w:rPr>
        <w:t>Comisión de Recepción. Recepción Definitiva.</w:t>
      </w:r>
    </w:p>
    <w:p w:rsidR="00E07FB9" w:rsidRPr="00262118" w:rsidRDefault="00E07FB9" w:rsidP="00A9689C">
      <w:pPr>
        <w:spacing w:before="120" w:after="120" w:line="360" w:lineRule="auto"/>
        <w:jc w:val="both"/>
        <w:rPr>
          <w:rFonts w:asciiTheme="majorHAnsi" w:hAnsiTheme="majorHAnsi" w:cs="Courier New"/>
          <w:iCs/>
          <w:sz w:val="20"/>
          <w:szCs w:val="20"/>
        </w:rPr>
      </w:pPr>
      <w:r w:rsidRPr="00262118">
        <w:rPr>
          <w:rFonts w:asciiTheme="majorHAnsi" w:hAnsiTheme="majorHAnsi" w:cs="Courier New"/>
          <w:iCs/>
          <w:sz w:val="20"/>
          <w:szCs w:val="20"/>
        </w:rPr>
        <w:t>Toda recepción parcial o total, de un bien o servicio, tendrá carácter provisional hasta tanto se emita el certificado de recepción definitiva, firmado por la Comisión de Recepción de Educ.ar S.E. cuyos teléfono</w:t>
      </w:r>
      <w:r w:rsidR="00043C95" w:rsidRPr="00262118">
        <w:rPr>
          <w:rFonts w:asciiTheme="majorHAnsi" w:hAnsiTheme="majorHAnsi" w:cs="Courier New"/>
          <w:iCs/>
          <w:sz w:val="20"/>
          <w:szCs w:val="20"/>
        </w:rPr>
        <w:t xml:space="preserve"> es</w:t>
      </w:r>
      <w:r w:rsidRPr="00262118">
        <w:rPr>
          <w:rFonts w:asciiTheme="majorHAnsi" w:hAnsiTheme="majorHAnsi" w:cs="Courier New"/>
          <w:iCs/>
          <w:sz w:val="20"/>
          <w:szCs w:val="20"/>
        </w:rPr>
        <w:t xml:space="preserve"> </w:t>
      </w:r>
      <w:r w:rsidR="00043C95" w:rsidRPr="00262118">
        <w:rPr>
          <w:rFonts w:asciiTheme="majorHAnsi" w:hAnsiTheme="majorHAnsi" w:cs="Courier New"/>
          <w:iCs/>
          <w:sz w:val="20"/>
          <w:szCs w:val="20"/>
        </w:rPr>
        <w:t xml:space="preserve">(011) </w:t>
      </w:r>
      <w:r w:rsidRPr="00262118">
        <w:rPr>
          <w:rFonts w:asciiTheme="majorHAnsi" w:hAnsiTheme="majorHAnsi" w:cs="Courier New"/>
          <w:iCs/>
          <w:sz w:val="20"/>
          <w:szCs w:val="20"/>
        </w:rPr>
        <w:t>4704-4000</w:t>
      </w:r>
      <w:r w:rsidR="00043C95" w:rsidRPr="00262118">
        <w:rPr>
          <w:rFonts w:asciiTheme="majorHAnsi" w:hAnsiTheme="majorHAnsi" w:cs="Courier New"/>
          <w:iCs/>
          <w:sz w:val="20"/>
          <w:szCs w:val="20"/>
        </w:rPr>
        <w:t>.</w:t>
      </w:r>
    </w:p>
    <w:p w:rsidR="00E07FB9" w:rsidRPr="00262118" w:rsidRDefault="00E07FB9" w:rsidP="00A9689C">
      <w:pPr>
        <w:spacing w:before="120" w:after="120" w:line="360" w:lineRule="auto"/>
        <w:jc w:val="both"/>
        <w:rPr>
          <w:rFonts w:asciiTheme="majorHAnsi" w:hAnsiTheme="majorHAnsi" w:cs="Courier New"/>
          <w:iCs/>
          <w:sz w:val="20"/>
          <w:szCs w:val="20"/>
        </w:rPr>
      </w:pPr>
      <w:r w:rsidRPr="00262118">
        <w:rPr>
          <w:rFonts w:asciiTheme="majorHAnsi" w:hAnsiTheme="majorHAnsi" w:cs="Courier New"/>
          <w:iCs/>
          <w:sz w:val="20"/>
          <w:szCs w:val="20"/>
        </w:rPr>
        <w:t>El ingreso de bienes o prestación de servicios está sujeto a rechazo por parte de la Comisión de Recepción de Educ.ar. S.E.</w:t>
      </w:r>
    </w:p>
    <w:p w:rsidR="00E07FB9" w:rsidRPr="00262118" w:rsidRDefault="00043C95" w:rsidP="00A9689C">
      <w:pPr>
        <w:tabs>
          <w:tab w:val="num" w:pos="720"/>
        </w:tabs>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w:t>
      </w:r>
      <w:r w:rsidR="005151C5" w:rsidRPr="00262118">
        <w:rPr>
          <w:rFonts w:asciiTheme="majorHAnsi" w:hAnsiTheme="majorHAnsi" w:cs="Courier New"/>
          <w:b/>
          <w:sz w:val="20"/>
          <w:szCs w:val="20"/>
        </w:rPr>
        <w:t>24</w:t>
      </w:r>
      <w:r w:rsidR="00E07FB9" w:rsidRPr="00262118">
        <w:rPr>
          <w:rFonts w:asciiTheme="majorHAnsi" w:hAnsiTheme="majorHAnsi" w:cs="Courier New"/>
          <w:b/>
          <w:sz w:val="20"/>
          <w:szCs w:val="20"/>
        </w:rPr>
        <w:t xml:space="preserve">. </w:t>
      </w:r>
      <w:r w:rsidR="00774467">
        <w:rPr>
          <w:rFonts w:asciiTheme="majorHAnsi" w:hAnsiTheme="majorHAnsi" w:cs="Courier New"/>
          <w:b/>
          <w:sz w:val="20"/>
          <w:szCs w:val="20"/>
          <w:u w:val="single"/>
        </w:rPr>
        <w:t>Facturación.</w:t>
      </w:r>
      <w:r w:rsidR="00E07FB9" w:rsidRPr="00262118">
        <w:rPr>
          <w:rFonts w:asciiTheme="majorHAnsi" w:hAnsiTheme="majorHAnsi" w:cs="Courier New"/>
          <w:b/>
          <w:sz w:val="20"/>
          <w:szCs w:val="20"/>
          <w:u w:val="single"/>
        </w:rPr>
        <w:t xml:space="preserve"> </w:t>
      </w:r>
    </w:p>
    <w:p w:rsidR="00774467" w:rsidRDefault="00774467" w:rsidP="00774467">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Las facturas serán entregadas en Av. Comodoro Rivadavia </w:t>
      </w:r>
      <w:smartTag w:uri="urn:schemas-microsoft-com:office:smarttags" w:element="metricconverter">
        <w:smartTagPr>
          <w:attr w:name="ProductID" w:val="1151 C"/>
        </w:smartTagPr>
        <w:r w:rsidRPr="00262118">
          <w:rPr>
            <w:rFonts w:asciiTheme="majorHAnsi" w:hAnsiTheme="majorHAnsi" w:cs="Courier New"/>
            <w:sz w:val="20"/>
            <w:szCs w:val="20"/>
          </w:rPr>
          <w:t>1151 C</w:t>
        </w:r>
      </w:smartTag>
      <w:r w:rsidRPr="00262118">
        <w:rPr>
          <w:rFonts w:asciiTheme="majorHAnsi" w:hAnsiTheme="majorHAnsi" w:cs="Courier New"/>
          <w:sz w:val="20"/>
          <w:szCs w:val="20"/>
        </w:rPr>
        <w:t xml:space="preserve">.A.B.A. </w:t>
      </w:r>
      <w:r w:rsidR="00B46517">
        <w:rPr>
          <w:rFonts w:asciiTheme="majorHAnsi" w:hAnsiTheme="majorHAnsi" w:cs="Courier New"/>
          <w:sz w:val="20"/>
          <w:szCs w:val="20"/>
        </w:rPr>
        <w:t>en forma mensual.</w:t>
      </w:r>
    </w:p>
    <w:p w:rsidR="00774467" w:rsidRPr="00262118" w:rsidRDefault="00774467" w:rsidP="00774467">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lastRenderedPageBreak/>
        <w:t xml:space="preserve">El </w:t>
      </w:r>
      <w:r w:rsidR="003C6C90">
        <w:rPr>
          <w:rFonts w:asciiTheme="majorHAnsi" w:hAnsiTheme="majorHAnsi" w:cs="Courier New"/>
          <w:sz w:val="20"/>
          <w:szCs w:val="20"/>
        </w:rPr>
        <w:t>Adjudicatario</w:t>
      </w:r>
      <w:r w:rsidRPr="00262118">
        <w:rPr>
          <w:rFonts w:asciiTheme="majorHAnsi" w:hAnsiTheme="majorHAnsi" w:cs="Courier New"/>
          <w:sz w:val="20"/>
          <w:szCs w:val="20"/>
        </w:rPr>
        <w:t xml:space="preserve"> deberá volcar en la factura el número de orden de compra, número de contratación, número de expediente y objeto de facturación sin excepción.</w:t>
      </w:r>
    </w:p>
    <w:p w:rsidR="00774467" w:rsidRDefault="00774467" w:rsidP="00774467">
      <w:pPr>
        <w:tabs>
          <w:tab w:val="num" w:pos="720"/>
        </w:tabs>
        <w:spacing w:before="120" w:after="120" w:line="360" w:lineRule="auto"/>
        <w:jc w:val="both"/>
        <w:rPr>
          <w:rFonts w:asciiTheme="majorHAnsi" w:hAnsiTheme="majorHAnsi" w:cs="Courier New"/>
          <w:sz w:val="20"/>
          <w:szCs w:val="20"/>
        </w:rPr>
      </w:pPr>
      <w:r w:rsidRPr="00774467">
        <w:rPr>
          <w:rFonts w:asciiTheme="majorHAnsi" w:hAnsiTheme="majorHAnsi" w:cs="Arial"/>
          <w:b/>
          <w:sz w:val="20"/>
          <w:szCs w:val="20"/>
        </w:rPr>
        <w:t>V.2</w:t>
      </w:r>
      <w:r w:rsidR="00F71782">
        <w:rPr>
          <w:rFonts w:asciiTheme="majorHAnsi" w:hAnsiTheme="majorHAnsi" w:cs="Arial"/>
          <w:b/>
          <w:sz w:val="20"/>
          <w:szCs w:val="20"/>
        </w:rPr>
        <w:t>5</w:t>
      </w:r>
      <w:r w:rsidRPr="00774467">
        <w:rPr>
          <w:rFonts w:asciiTheme="majorHAnsi" w:hAnsiTheme="majorHAnsi" w:cs="Arial"/>
          <w:b/>
          <w:sz w:val="20"/>
          <w:szCs w:val="20"/>
        </w:rPr>
        <w:t xml:space="preserve">. </w:t>
      </w:r>
      <w:r w:rsidRPr="00774467">
        <w:rPr>
          <w:rFonts w:asciiTheme="majorHAnsi" w:hAnsiTheme="majorHAnsi" w:cs="Courier New"/>
          <w:b/>
          <w:sz w:val="20"/>
          <w:szCs w:val="20"/>
          <w:u w:val="single"/>
        </w:rPr>
        <w:t>Pago</w:t>
      </w:r>
      <w:r w:rsidRPr="00262118">
        <w:rPr>
          <w:rFonts w:asciiTheme="majorHAnsi" w:hAnsiTheme="majorHAnsi" w:cs="Courier New"/>
          <w:b/>
          <w:sz w:val="20"/>
          <w:szCs w:val="20"/>
          <w:u w:val="single"/>
        </w:rPr>
        <w:t>.</w:t>
      </w:r>
    </w:p>
    <w:p w:rsidR="00774467" w:rsidRDefault="00BA564D" w:rsidP="00BA564D">
      <w:pPr>
        <w:spacing w:line="360" w:lineRule="auto"/>
        <w:jc w:val="both"/>
        <w:rPr>
          <w:rFonts w:asciiTheme="majorHAnsi" w:hAnsiTheme="majorHAnsi" w:cs="Arial"/>
          <w:sz w:val="20"/>
          <w:szCs w:val="20"/>
        </w:rPr>
      </w:pPr>
      <w:r w:rsidRPr="00CB44F7">
        <w:rPr>
          <w:rFonts w:asciiTheme="majorHAnsi" w:hAnsiTheme="majorHAnsi" w:cs="Arial"/>
          <w:sz w:val="20"/>
          <w:szCs w:val="20"/>
        </w:rPr>
        <w:t xml:space="preserve">El pago por los trabajos encomendados se </w:t>
      </w:r>
      <w:r w:rsidR="00BB0784">
        <w:rPr>
          <w:rFonts w:asciiTheme="majorHAnsi" w:hAnsiTheme="majorHAnsi" w:cs="Arial"/>
          <w:sz w:val="20"/>
          <w:szCs w:val="20"/>
        </w:rPr>
        <w:t xml:space="preserve">realizará </w:t>
      </w:r>
      <w:r w:rsidR="00916972">
        <w:rPr>
          <w:rFonts w:asciiTheme="majorHAnsi" w:hAnsiTheme="majorHAnsi" w:cs="Arial"/>
          <w:sz w:val="20"/>
          <w:szCs w:val="20"/>
        </w:rPr>
        <w:t xml:space="preserve">dentro de los diez </w:t>
      </w:r>
      <w:r w:rsidR="00BB0784">
        <w:rPr>
          <w:rFonts w:asciiTheme="majorHAnsi" w:hAnsiTheme="majorHAnsi" w:cs="Arial"/>
          <w:sz w:val="20"/>
          <w:szCs w:val="20"/>
        </w:rPr>
        <w:t>(</w:t>
      </w:r>
      <w:r w:rsidR="00916972">
        <w:rPr>
          <w:rFonts w:asciiTheme="majorHAnsi" w:hAnsiTheme="majorHAnsi" w:cs="Arial"/>
          <w:sz w:val="20"/>
          <w:szCs w:val="20"/>
        </w:rPr>
        <w:t>1</w:t>
      </w:r>
      <w:r w:rsidR="00BB0784">
        <w:rPr>
          <w:rFonts w:asciiTheme="majorHAnsi" w:hAnsiTheme="majorHAnsi" w:cs="Arial"/>
          <w:sz w:val="20"/>
          <w:szCs w:val="20"/>
        </w:rPr>
        <w:t>0) días hábi</w:t>
      </w:r>
      <w:r w:rsidR="00B46517">
        <w:rPr>
          <w:rFonts w:asciiTheme="majorHAnsi" w:hAnsiTheme="majorHAnsi" w:cs="Arial"/>
          <w:sz w:val="20"/>
          <w:szCs w:val="20"/>
        </w:rPr>
        <w:t>les siguientes a la presentación de la factura</w:t>
      </w:r>
      <w:r w:rsidR="00A65042">
        <w:rPr>
          <w:rFonts w:asciiTheme="majorHAnsi" w:hAnsiTheme="majorHAnsi" w:cs="Arial"/>
          <w:sz w:val="20"/>
          <w:szCs w:val="20"/>
        </w:rPr>
        <w:t>, previa conformación del Área Requirente</w:t>
      </w:r>
      <w:r w:rsidR="00B46517">
        <w:rPr>
          <w:rFonts w:asciiTheme="majorHAnsi" w:hAnsiTheme="majorHAnsi" w:cs="Arial"/>
          <w:sz w:val="20"/>
          <w:szCs w:val="20"/>
        </w:rPr>
        <w:t>.</w:t>
      </w:r>
    </w:p>
    <w:p w:rsidR="00774467" w:rsidRPr="00774467" w:rsidRDefault="00774467" w:rsidP="00A9689C">
      <w:pPr>
        <w:spacing w:before="120" w:after="120" w:line="360" w:lineRule="auto"/>
        <w:jc w:val="both"/>
        <w:rPr>
          <w:rFonts w:asciiTheme="majorHAnsi" w:hAnsiTheme="majorHAnsi" w:cs="Courier New"/>
          <w:b/>
          <w:sz w:val="20"/>
          <w:szCs w:val="20"/>
        </w:rPr>
      </w:pPr>
      <w:r w:rsidRPr="00774467">
        <w:rPr>
          <w:rFonts w:asciiTheme="majorHAnsi" w:hAnsiTheme="majorHAnsi" w:cs="Courier New"/>
          <w:b/>
          <w:sz w:val="20"/>
          <w:szCs w:val="20"/>
        </w:rPr>
        <w:t>V.2</w:t>
      </w:r>
      <w:r w:rsidR="00F71782">
        <w:rPr>
          <w:rFonts w:asciiTheme="majorHAnsi" w:hAnsiTheme="majorHAnsi" w:cs="Courier New"/>
          <w:b/>
          <w:sz w:val="20"/>
          <w:szCs w:val="20"/>
        </w:rPr>
        <w:t>5</w:t>
      </w:r>
      <w:r w:rsidRPr="00774467">
        <w:rPr>
          <w:rFonts w:asciiTheme="majorHAnsi" w:hAnsiTheme="majorHAnsi" w:cs="Courier New"/>
          <w:b/>
          <w:sz w:val="20"/>
          <w:szCs w:val="20"/>
        </w:rPr>
        <w:t xml:space="preserve">.1. De la forma de pago y las condiciones generales. </w:t>
      </w:r>
    </w:p>
    <w:p w:rsidR="00774467" w:rsidRPr="00262118" w:rsidRDefault="00774467" w:rsidP="00774467">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Los pagos serán efectuados a través de la emisión de cheques cruzados a nombre del </w:t>
      </w:r>
      <w:r w:rsidR="003C6C90">
        <w:rPr>
          <w:rFonts w:asciiTheme="majorHAnsi" w:hAnsiTheme="majorHAnsi" w:cs="Courier New"/>
          <w:sz w:val="20"/>
          <w:szCs w:val="20"/>
        </w:rPr>
        <w:t>Adjudicatario</w:t>
      </w:r>
      <w:r w:rsidRPr="00262118">
        <w:rPr>
          <w:rFonts w:asciiTheme="majorHAnsi" w:hAnsiTheme="majorHAnsi" w:cs="Courier New"/>
          <w:sz w:val="20"/>
          <w:szCs w:val="20"/>
        </w:rPr>
        <w:t xml:space="preserve">, con la cláusula no a la orden. En caso que el trámite sea realizado por una persona autorizada por el </w:t>
      </w:r>
      <w:r w:rsidR="003C6C90">
        <w:rPr>
          <w:rFonts w:asciiTheme="majorHAnsi" w:hAnsiTheme="majorHAnsi" w:cs="Courier New"/>
          <w:sz w:val="20"/>
          <w:szCs w:val="20"/>
        </w:rPr>
        <w:t>Adjudicatario</w:t>
      </w:r>
      <w:r w:rsidRPr="00262118">
        <w:rPr>
          <w:rFonts w:asciiTheme="majorHAnsi" w:hAnsiTheme="majorHAnsi" w:cs="Courier New"/>
          <w:sz w:val="20"/>
          <w:szCs w:val="20"/>
        </w:rPr>
        <w:t>, la misma deberá presentar la autorización expresa emitida por el proveedor que identifique nombre, apellido y DNI.</w:t>
      </w:r>
    </w:p>
    <w:p w:rsidR="00774467" w:rsidRPr="00262118" w:rsidRDefault="00774467" w:rsidP="00774467">
      <w:pPr>
        <w:tabs>
          <w:tab w:val="num" w:pos="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Los pagos se efectuarán en la Administración de Educ.ar S.E., Av. Comodoro Rivadavia 1151 C.A.B.A., los días jueves de 10:30 horas a 13:00 horas.</w:t>
      </w:r>
    </w:p>
    <w:p w:rsidR="00E07FB9" w:rsidRPr="00262118" w:rsidRDefault="00774467" w:rsidP="00774467">
      <w:pPr>
        <w:spacing w:before="120" w:after="120" w:line="360" w:lineRule="auto"/>
        <w:jc w:val="both"/>
        <w:rPr>
          <w:rFonts w:asciiTheme="majorHAnsi" w:hAnsiTheme="majorHAnsi" w:cs="Courier New"/>
          <w:sz w:val="20"/>
          <w:szCs w:val="20"/>
        </w:rPr>
      </w:pPr>
      <w:r>
        <w:rPr>
          <w:rFonts w:asciiTheme="majorHAnsi" w:hAnsiTheme="majorHAnsi" w:cs="Courier New"/>
          <w:sz w:val="20"/>
          <w:szCs w:val="20"/>
        </w:rPr>
        <w:t xml:space="preserve"> </w:t>
      </w:r>
      <w:r w:rsidR="00E07FB9" w:rsidRPr="00262118">
        <w:rPr>
          <w:rFonts w:asciiTheme="majorHAnsi" w:hAnsiTheme="majorHAnsi" w:cs="Courier New"/>
          <w:sz w:val="20"/>
          <w:szCs w:val="20"/>
        </w:rPr>
        <w:t xml:space="preserve">Educ.ar S.E. no autorizará ningún pago originado en </w:t>
      </w:r>
      <w:r w:rsidR="003C6C90">
        <w:rPr>
          <w:rFonts w:asciiTheme="majorHAnsi" w:hAnsiTheme="majorHAnsi" w:cs="Courier New"/>
          <w:sz w:val="20"/>
          <w:szCs w:val="20"/>
        </w:rPr>
        <w:t>la presente contratación</w:t>
      </w:r>
      <w:r w:rsidR="00E07FB9" w:rsidRPr="00262118">
        <w:rPr>
          <w:rFonts w:asciiTheme="majorHAnsi" w:hAnsiTheme="majorHAnsi" w:cs="Courier New"/>
          <w:sz w:val="20"/>
          <w:szCs w:val="20"/>
        </w:rPr>
        <w:t xml:space="preserve"> al </w:t>
      </w:r>
      <w:r w:rsidR="003C6C90">
        <w:rPr>
          <w:rFonts w:asciiTheme="majorHAnsi" w:hAnsiTheme="majorHAnsi" w:cs="Courier New"/>
          <w:sz w:val="20"/>
          <w:szCs w:val="20"/>
        </w:rPr>
        <w:t>Adjudicatario</w:t>
      </w:r>
      <w:r w:rsidR="00E07FB9" w:rsidRPr="00262118">
        <w:rPr>
          <w:rFonts w:asciiTheme="majorHAnsi" w:hAnsiTheme="majorHAnsi" w:cs="Courier New"/>
          <w:sz w:val="20"/>
          <w:szCs w:val="20"/>
        </w:rPr>
        <w:t xml:space="preserve"> que no se encuentre inscripto en la A.F.I.P. en la categoría correspondiente a su</w:t>
      </w:r>
      <w:r w:rsidR="00756A0E" w:rsidRPr="00262118">
        <w:rPr>
          <w:rFonts w:asciiTheme="majorHAnsi" w:hAnsiTheme="majorHAnsi" w:cs="Courier New"/>
          <w:sz w:val="20"/>
          <w:szCs w:val="20"/>
        </w:rPr>
        <w:t>s</w:t>
      </w:r>
      <w:r w:rsidR="00E07FB9" w:rsidRPr="00262118">
        <w:rPr>
          <w:rFonts w:asciiTheme="majorHAnsi" w:hAnsiTheme="majorHAnsi" w:cs="Courier New"/>
          <w:sz w:val="20"/>
          <w:szCs w:val="20"/>
        </w:rPr>
        <w:t xml:space="preserve"> ingresos, lo cual será verificado por la Contaduría después de la presentación de la factura. Si se detectare una falta en este sentido, se le comunicará al </w:t>
      </w:r>
      <w:r w:rsidR="00756A0E" w:rsidRPr="00262118">
        <w:rPr>
          <w:rFonts w:asciiTheme="majorHAnsi" w:hAnsiTheme="majorHAnsi" w:cs="Courier New"/>
          <w:sz w:val="20"/>
          <w:szCs w:val="20"/>
        </w:rPr>
        <w:t>Proveedor</w:t>
      </w:r>
      <w:r w:rsidR="00E07FB9" w:rsidRPr="00262118">
        <w:rPr>
          <w:rFonts w:asciiTheme="majorHAnsi" w:hAnsiTheme="majorHAnsi" w:cs="Courier New"/>
          <w:sz w:val="20"/>
          <w:szCs w:val="20"/>
        </w:rPr>
        <w:t>, quien bajo su exclusiva responsabilidad e interés, podrá realizar ante la AFIP el trámite correspondiente a su recategorización y presentar nueva factura. En tal caso, el plazo contractualmente previsto para el pago comenzará a computarse a partir de esta fecha.</w:t>
      </w:r>
    </w:p>
    <w:p w:rsidR="00E07FB9" w:rsidRDefault="00E07FB9" w:rsidP="00171721">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Se comunica a los Proveedores que por la Resolución General Nº 3067 (A.F.I.P.), complementaria del  Régimen Simplificado para Pequeños Contribuyentes (R.S.), “los sujetos adheridos al Régimen Simplificado para Pequeños Contribuyentes (RS), que por sus ingresos brutos anuales, las magnitudes físicas y el monto de los alquileres devengados anualmente, encuadren en las categorías establecidas como H, I, J, K y L previstas en el Artículo 8° del Anexo de la Ley N° 24.977, sus modificatorias y complementarias, texto sustituido por la Ley N° 26.565, y realicen operaciones de compraventa de cosas muebles, locaciones y prestaciones de servicios, locaciones de cosas y obras o perciban señas o anticipos que congelen el precio, deberán emitir comprobantes electrónicos originales, en los términos de la Resolución General N° 2485, sus modificatorias y complementarias, a los fines de respaldar todas sus operaciones en el mercado interno. No obstante, quedan eximidos de dar cumplimiento a lo dispuesto en dicha norma respecto de la adhesión al régimen. Aquellos sujetos que a la fecha de publicación de la presente se encuentren en alguna de las categorías mencionadas en el primer párrafo de este artículo y que con posterioridad, en virtud de la recategorización cuatrimestral dispuesta por el Artículo 9° de la ley, deban encuadrarse en una categoría inferior, continuarán alcanzados por el régimen especial que se implementa por esta resolución general. Las disposiciones de dicha resolución entrarán en vigencia a partir del día 31 de marzo de 2011 inclusive, resultando de </w:t>
      </w:r>
      <w:r w:rsidRPr="00262118">
        <w:rPr>
          <w:rFonts w:asciiTheme="majorHAnsi" w:hAnsiTheme="majorHAnsi" w:cs="Courier New"/>
          <w:sz w:val="20"/>
          <w:szCs w:val="20"/>
        </w:rPr>
        <w:lastRenderedPageBreak/>
        <w:t>aplicación para las solicitudes de autorización para la emisión de comprobantes electrónicos que se efectúen desde el día 1º de mayo de 2011, inclusive. Los párrafos transcriptos corresponden al artículo 1º de la Resolución General Nº 3067 (A.F.I.P.). Se recomienda la lectura del texto completo (B.O. Nº 32.118 del 2011-03-29).</w:t>
      </w:r>
    </w:p>
    <w:p w:rsidR="00171721" w:rsidRPr="00262118" w:rsidRDefault="00756A0E" w:rsidP="00171721">
      <w:pPr>
        <w:spacing w:before="120" w:after="120" w:line="360" w:lineRule="auto"/>
        <w:jc w:val="both"/>
        <w:rPr>
          <w:rFonts w:asciiTheme="majorHAnsi" w:hAnsiTheme="majorHAnsi" w:cs="Courier New"/>
          <w:b/>
          <w:sz w:val="20"/>
          <w:szCs w:val="20"/>
        </w:rPr>
      </w:pPr>
      <w:r w:rsidRPr="00262118">
        <w:rPr>
          <w:rFonts w:asciiTheme="majorHAnsi" w:hAnsiTheme="majorHAnsi" w:cs="Courier New"/>
          <w:b/>
          <w:sz w:val="20"/>
          <w:szCs w:val="20"/>
        </w:rPr>
        <w:t>V.</w:t>
      </w:r>
      <w:r w:rsidR="001B5260" w:rsidRPr="00262118">
        <w:rPr>
          <w:rFonts w:asciiTheme="majorHAnsi" w:hAnsiTheme="majorHAnsi" w:cs="Courier New"/>
          <w:b/>
          <w:sz w:val="20"/>
          <w:szCs w:val="20"/>
        </w:rPr>
        <w:t>2</w:t>
      </w:r>
      <w:r w:rsidR="00F71782">
        <w:rPr>
          <w:rFonts w:asciiTheme="majorHAnsi" w:hAnsiTheme="majorHAnsi" w:cs="Courier New"/>
          <w:b/>
          <w:sz w:val="20"/>
          <w:szCs w:val="20"/>
        </w:rPr>
        <w:t>6</w:t>
      </w:r>
      <w:r w:rsidR="00E07FB9" w:rsidRPr="00262118">
        <w:rPr>
          <w:rFonts w:asciiTheme="majorHAnsi" w:hAnsiTheme="majorHAnsi" w:cs="Courier New"/>
          <w:b/>
          <w:sz w:val="20"/>
          <w:szCs w:val="20"/>
        </w:rPr>
        <w:t xml:space="preserve">. </w:t>
      </w:r>
      <w:r w:rsidR="00171721" w:rsidRPr="00262118">
        <w:rPr>
          <w:rFonts w:asciiTheme="majorHAnsi" w:hAnsiTheme="majorHAnsi" w:cs="Courier New"/>
          <w:b/>
          <w:sz w:val="20"/>
          <w:szCs w:val="20"/>
          <w:u w:val="single"/>
        </w:rPr>
        <w:t>Penalidades.</w:t>
      </w:r>
    </w:p>
    <w:p w:rsidR="00171721" w:rsidRPr="00262118" w:rsidRDefault="00171721" w:rsidP="00171721">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El incumplimiento de las obligaciones contraídas por los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s y/o el </w:t>
      </w:r>
      <w:r w:rsidR="003C6C90">
        <w:rPr>
          <w:rFonts w:asciiTheme="majorHAnsi" w:hAnsiTheme="majorHAnsi" w:cs="Courier New"/>
          <w:sz w:val="20"/>
          <w:szCs w:val="20"/>
        </w:rPr>
        <w:t>Adjudicatario</w:t>
      </w:r>
      <w:r w:rsidRPr="00262118">
        <w:rPr>
          <w:rFonts w:asciiTheme="majorHAnsi" w:hAnsiTheme="majorHAnsi" w:cs="Courier New"/>
          <w:sz w:val="20"/>
          <w:szCs w:val="20"/>
        </w:rPr>
        <w:t xml:space="preserve"> dará lugar a la aplicación de las penalidades que a continuación se detallan:</w:t>
      </w:r>
    </w:p>
    <w:p w:rsidR="00171721" w:rsidRPr="00262118" w:rsidRDefault="00171721" w:rsidP="00AC6724">
      <w:pPr>
        <w:numPr>
          <w:ilvl w:val="0"/>
          <w:numId w:val="10"/>
        </w:numPr>
        <w:spacing w:before="120" w:after="120" w:line="360" w:lineRule="auto"/>
        <w:ind w:left="567" w:hanging="283"/>
        <w:jc w:val="both"/>
        <w:rPr>
          <w:rFonts w:asciiTheme="majorHAnsi" w:hAnsiTheme="majorHAnsi" w:cs="Courier New"/>
          <w:sz w:val="20"/>
          <w:szCs w:val="20"/>
        </w:rPr>
      </w:pPr>
      <w:r w:rsidRPr="00262118">
        <w:rPr>
          <w:rFonts w:asciiTheme="majorHAnsi" w:hAnsiTheme="majorHAnsi" w:cs="Courier New"/>
          <w:sz w:val="20"/>
          <w:szCs w:val="20"/>
        </w:rPr>
        <w:t xml:space="preserve">A los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s. </w:t>
      </w:r>
    </w:p>
    <w:p w:rsidR="00171721" w:rsidRPr="00262118" w:rsidRDefault="00171721" w:rsidP="00AC6724">
      <w:pPr>
        <w:numPr>
          <w:ilvl w:val="2"/>
          <w:numId w:val="10"/>
        </w:num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Por desistimiento total o parcial de la oferta dentro del plazo de mantenimiento de oferta o prórroga, perderá el proporcional de la garantía, siendo además a su cargo las diferencias de precios entre su propuesta y la que se adjudique posteriormente.</w:t>
      </w:r>
    </w:p>
    <w:p w:rsidR="00171721" w:rsidRPr="00262118" w:rsidRDefault="00171721" w:rsidP="00AC6724">
      <w:pPr>
        <w:numPr>
          <w:ilvl w:val="0"/>
          <w:numId w:val="10"/>
        </w:numPr>
        <w:spacing w:before="120" w:after="120" w:line="360" w:lineRule="auto"/>
        <w:ind w:left="567" w:hanging="283"/>
        <w:jc w:val="both"/>
        <w:rPr>
          <w:rFonts w:asciiTheme="majorHAnsi" w:hAnsiTheme="majorHAnsi" w:cs="Courier New"/>
          <w:sz w:val="20"/>
          <w:szCs w:val="20"/>
        </w:rPr>
      </w:pPr>
      <w:r w:rsidRPr="00262118">
        <w:rPr>
          <w:rFonts w:asciiTheme="majorHAnsi" w:hAnsiTheme="majorHAnsi" w:cs="Courier New"/>
          <w:sz w:val="20"/>
          <w:szCs w:val="20"/>
        </w:rPr>
        <w:t xml:space="preserve">A los </w:t>
      </w:r>
      <w:r w:rsidR="003C6C90">
        <w:rPr>
          <w:rFonts w:asciiTheme="majorHAnsi" w:hAnsiTheme="majorHAnsi" w:cs="Courier New"/>
          <w:sz w:val="20"/>
          <w:szCs w:val="20"/>
        </w:rPr>
        <w:t>Adjudicatario</w:t>
      </w:r>
      <w:r w:rsidRPr="00262118">
        <w:rPr>
          <w:rFonts w:asciiTheme="majorHAnsi" w:hAnsiTheme="majorHAnsi" w:cs="Courier New"/>
          <w:sz w:val="20"/>
          <w:szCs w:val="20"/>
        </w:rPr>
        <w:t xml:space="preserve">s. </w:t>
      </w:r>
    </w:p>
    <w:p w:rsidR="00171721" w:rsidRPr="00262118" w:rsidRDefault="00171721" w:rsidP="00AC6724">
      <w:pPr>
        <w:numPr>
          <w:ilvl w:val="2"/>
          <w:numId w:val="10"/>
        </w:num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Por entrega de los elementos</w:t>
      </w:r>
      <w:r w:rsidR="007C2B39" w:rsidRPr="00262118">
        <w:rPr>
          <w:rFonts w:asciiTheme="majorHAnsi" w:hAnsiTheme="majorHAnsi" w:cs="Courier New"/>
          <w:sz w:val="20"/>
          <w:szCs w:val="20"/>
        </w:rPr>
        <w:t xml:space="preserve"> o prestación del servicio</w:t>
      </w:r>
      <w:r w:rsidRPr="00262118">
        <w:rPr>
          <w:rFonts w:asciiTheme="majorHAnsi" w:hAnsiTheme="majorHAnsi" w:cs="Courier New"/>
          <w:sz w:val="20"/>
          <w:szCs w:val="20"/>
        </w:rPr>
        <w:t xml:space="preserve"> fuera de término contractual o deficiencias en la prestación del objeto del</w:t>
      </w:r>
      <w:r w:rsidR="003C6C90">
        <w:rPr>
          <w:rFonts w:asciiTheme="majorHAnsi" w:hAnsiTheme="majorHAnsi" w:cs="Courier New"/>
          <w:sz w:val="20"/>
          <w:szCs w:val="20"/>
        </w:rPr>
        <w:t xml:space="preserve"> objeto de la presente contratación, según las especificaciones técnicas indicadas en este Pliego</w:t>
      </w:r>
      <w:r w:rsidRPr="00262118">
        <w:rPr>
          <w:rFonts w:asciiTheme="majorHAnsi" w:hAnsiTheme="majorHAnsi" w:cs="Courier New"/>
          <w:sz w:val="20"/>
          <w:szCs w:val="20"/>
        </w:rPr>
        <w:t>, multa por mora de uno por ciento (1%)  diario del valor tota</w:t>
      </w:r>
      <w:r w:rsidR="007C2B39" w:rsidRPr="00262118">
        <w:rPr>
          <w:rFonts w:asciiTheme="majorHAnsi" w:hAnsiTheme="majorHAnsi" w:cs="Courier New"/>
          <w:sz w:val="20"/>
          <w:szCs w:val="20"/>
        </w:rPr>
        <w:t>l de la A</w:t>
      </w:r>
      <w:r w:rsidRPr="00262118">
        <w:rPr>
          <w:rFonts w:asciiTheme="majorHAnsi" w:hAnsiTheme="majorHAnsi" w:cs="Courier New"/>
          <w:sz w:val="20"/>
          <w:szCs w:val="20"/>
        </w:rPr>
        <w:t xml:space="preserve">djudicación hasta completar un </w:t>
      </w:r>
      <w:r w:rsidR="003C6C90">
        <w:rPr>
          <w:rFonts w:asciiTheme="majorHAnsi" w:hAnsiTheme="majorHAnsi" w:cs="Courier New"/>
          <w:sz w:val="20"/>
          <w:szCs w:val="20"/>
        </w:rPr>
        <w:t xml:space="preserve">cincuenta por ciento </w:t>
      </w:r>
      <w:r w:rsidR="005151C5" w:rsidRPr="00262118">
        <w:rPr>
          <w:rFonts w:asciiTheme="majorHAnsi" w:hAnsiTheme="majorHAnsi" w:cs="Courier New"/>
          <w:sz w:val="20"/>
          <w:szCs w:val="20"/>
        </w:rPr>
        <w:t>(50%)</w:t>
      </w:r>
      <w:r w:rsidR="003C6C90">
        <w:rPr>
          <w:rFonts w:asciiTheme="majorHAnsi" w:hAnsiTheme="majorHAnsi" w:cs="Courier New"/>
          <w:sz w:val="20"/>
          <w:szCs w:val="20"/>
        </w:rPr>
        <w:t xml:space="preserve"> del total del valor adjudicado.</w:t>
      </w:r>
    </w:p>
    <w:p w:rsidR="00171721" w:rsidRPr="00262118" w:rsidRDefault="00171721" w:rsidP="00AC6724">
      <w:pPr>
        <w:numPr>
          <w:ilvl w:val="2"/>
          <w:numId w:val="10"/>
        </w:num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Por falta de constitución de la garantía de cumplimiento o incumplimiento parcial o total del</w:t>
      </w:r>
      <w:r w:rsidR="003C6C90">
        <w:rPr>
          <w:rFonts w:asciiTheme="majorHAnsi" w:hAnsiTheme="majorHAnsi" w:cs="Courier New"/>
          <w:sz w:val="20"/>
          <w:szCs w:val="20"/>
        </w:rPr>
        <w:t xml:space="preserve"> objeto de la presente contratación, según las especificaciones técnicas indicadas en este Pliego,</w:t>
      </w:r>
      <w:r w:rsidR="003C6C90" w:rsidRPr="00262118">
        <w:rPr>
          <w:rFonts w:asciiTheme="majorHAnsi" w:hAnsiTheme="majorHAnsi" w:cs="Courier New"/>
          <w:sz w:val="20"/>
          <w:szCs w:val="20"/>
        </w:rPr>
        <w:t xml:space="preserve"> </w:t>
      </w:r>
      <w:r w:rsidR="003C6C90">
        <w:rPr>
          <w:rFonts w:asciiTheme="majorHAnsi" w:hAnsiTheme="majorHAnsi" w:cs="Courier New"/>
          <w:sz w:val="20"/>
          <w:szCs w:val="20"/>
        </w:rPr>
        <w:t xml:space="preserve">se penará con la resolución de la contratación, </w:t>
      </w:r>
      <w:r w:rsidRPr="00262118">
        <w:rPr>
          <w:rFonts w:asciiTheme="majorHAnsi" w:hAnsiTheme="majorHAnsi" w:cs="Courier New"/>
          <w:sz w:val="20"/>
          <w:szCs w:val="20"/>
        </w:rPr>
        <w:t>con pérdida total de la garantía de oferta</w:t>
      </w:r>
      <w:r w:rsidR="003C6C90">
        <w:rPr>
          <w:rFonts w:asciiTheme="majorHAnsi" w:hAnsiTheme="majorHAnsi" w:cs="Courier New"/>
          <w:sz w:val="20"/>
          <w:szCs w:val="20"/>
        </w:rPr>
        <w:t>´, pago de</w:t>
      </w:r>
      <w:r w:rsidRPr="00262118">
        <w:rPr>
          <w:rFonts w:asciiTheme="majorHAnsi" w:hAnsiTheme="majorHAnsi" w:cs="Courier New"/>
          <w:sz w:val="20"/>
          <w:szCs w:val="20"/>
        </w:rPr>
        <w:t xml:space="preserve"> diferencia del precio vigente y </w:t>
      </w:r>
      <w:r w:rsidR="003C6C90">
        <w:rPr>
          <w:rFonts w:asciiTheme="majorHAnsi" w:hAnsiTheme="majorHAnsi" w:cs="Courier New"/>
          <w:sz w:val="20"/>
          <w:szCs w:val="20"/>
        </w:rPr>
        <w:t xml:space="preserve">pago </w:t>
      </w:r>
      <w:r w:rsidRPr="00262118">
        <w:rPr>
          <w:rFonts w:asciiTheme="majorHAnsi" w:hAnsiTheme="majorHAnsi" w:cs="Courier New"/>
          <w:sz w:val="20"/>
          <w:szCs w:val="20"/>
        </w:rPr>
        <w:t xml:space="preserve">diferencia de precios a su cargo por la ejecución del </w:t>
      </w:r>
      <w:r w:rsidR="003C6C90">
        <w:rPr>
          <w:rFonts w:asciiTheme="majorHAnsi" w:hAnsiTheme="majorHAnsi" w:cs="Courier New"/>
          <w:sz w:val="20"/>
          <w:szCs w:val="20"/>
        </w:rPr>
        <w:t>objeto de la presente contratación, según las especificaciones técnicas indicadas en este Pliego,</w:t>
      </w:r>
      <w:r w:rsidRPr="00262118">
        <w:rPr>
          <w:rFonts w:asciiTheme="majorHAnsi" w:hAnsiTheme="majorHAnsi" w:cs="Courier New"/>
          <w:sz w:val="20"/>
          <w:szCs w:val="20"/>
        </w:rPr>
        <w:t xml:space="preserve"> por un tercero, sin perjuicio de los daños y perjuicios que eventualmente correspondieran.</w:t>
      </w:r>
    </w:p>
    <w:p w:rsidR="00171721" w:rsidRPr="00262118" w:rsidRDefault="00171721" w:rsidP="00AC6724">
      <w:pPr>
        <w:numPr>
          <w:ilvl w:val="2"/>
          <w:numId w:val="10"/>
        </w:num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Cuando </w:t>
      </w:r>
      <w:r w:rsidR="003C6C90">
        <w:rPr>
          <w:rFonts w:asciiTheme="majorHAnsi" w:hAnsiTheme="majorHAnsi" w:cs="Courier New"/>
          <w:sz w:val="20"/>
          <w:szCs w:val="20"/>
        </w:rPr>
        <w:t>la</w:t>
      </w:r>
      <w:r w:rsidRPr="00262118">
        <w:rPr>
          <w:rFonts w:asciiTheme="majorHAnsi" w:hAnsiTheme="majorHAnsi" w:cs="Courier New"/>
          <w:sz w:val="20"/>
          <w:szCs w:val="20"/>
        </w:rPr>
        <w:t xml:space="preserve"> contrat</w:t>
      </w:r>
      <w:r w:rsidR="003C6C90">
        <w:rPr>
          <w:rFonts w:asciiTheme="majorHAnsi" w:hAnsiTheme="majorHAnsi" w:cs="Courier New"/>
          <w:sz w:val="20"/>
          <w:szCs w:val="20"/>
        </w:rPr>
        <w:t>ación</w:t>
      </w:r>
      <w:r w:rsidRPr="00262118">
        <w:rPr>
          <w:rFonts w:asciiTheme="majorHAnsi" w:hAnsiTheme="majorHAnsi" w:cs="Courier New"/>
          <w:sz w:val="20"/>
          <w:szCs w:val="20"/>
        </w:rPr>
        <w:t xml:space="preserve"> consista en la provisión periódica de elementos, se aplicará multa del cinco por ciento (5%) sobre el importe de los elementos que dejare de </w:t>
      </w:r>
      <w:r w:rsidR="003C6C90">
        <w:rPr>
          <w:rFonts w:asciiTheme="majorHAnsi" w:hAnsiTheme="majorHAnsi" w:cs="Courier New"/>
          <w:sz w:val="20"/>
          <w:szCs w:val="20"/>
        </w:rPr>
        <w:t>proveer, resolución de la contratación</w:t>
      </w:r>
      <w:r w:rsidRPr="00262118">
        <w:rPr>
          <w:rFonts w:asciiTheme="majorHAnsi" w:hAnsiTheme="majorHAnsi" w:cs="Courier New"/>
          <w:sz w:val="20"/>
          <w:szCs w:val="20"/>
        </w:rPr>
        <w:t xml:space="preserve"> con la pérdida de la garantía y diferencia de precios a su cargo con la provisión por un tercero; sin perjuicio de los daños y perjuicios que eventualmente correspondieren.</w:t>
      </w:r>
    </w:p>
    <w:p w:rsidR="00171721" w:rsidRPr="00262118" w:rsidRDefault="00171721" w:rsidP="00171721">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lastRenderedPageBreak/>
        <w:t>La mora se considerará producida por el simple vencimiento del plazo contractual sin necesidad de interpelación judicial o extrajudicial alguna.</w:t>
      </w:r>
    </w:p>
    <w:p w:rsidR="00171721" w:rsidRPr="00262118" w:rsidRDefault="00171721" w:rsidP="00171721">
      <w:pPr>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Las multas serán de aplicación automática sin necesidad de pronunciamiento expreso y podrán deducirse de cualquier saldo a favor que el </w:t>
      </w:r>
      <w:r w:rsidR="003C6C90">
        <w:rPr>
          <w:rFonts w:asciiTheme="majorHAnsi" w:hAnsiTheme="majorHAnsi" w:cs="Courier New"/>
          <w:sz w:val="20"/>
          <w:szCs w:val="20"/>
        </w:rPr>
        <w:t>Oferente</w:t>
      </w:r>
      <w:r w:rsidRPr="00262118">
        <w:rPr>
          <w:rFonts w:asciiTheme="majorHAnsi" w:hAnsiTheme="majorHAnsi" w:cs="Courier New"/>
          <w:sz w:val="20"/>
          <w:szCs w:val="20"/>
        </w:rPr>
        <w:t xml:space="preserve"> tuviera a su favor respecto de Educ.ar S.E. </w:t>
      </w:r>
    </w:p>
    <w:p w:rsidR="001B5260" w:rsidRPr="00262118" w:rsidRDefault="00171721" w:rsidP="00A9689C">
      <w:pPr>
        <w:spacing w:before="120" w:after="120" w:line="360" w:lineRule="auto"/>
        <w:jc w:val="both"/>
        <w:rPr>
          <w:rFonts w:asciiTheme="majorHAnsi" w:eastAsia="Times New Roman" w:hAnsiTheme="majorHAnsi" w:cs="Courier New"/>
          <w:b/>
          <w:sz w:val="20"/>
          <w:szCs w:val="20"/>
          <w:lang w:val="es-ES"/>
        </w:rPr>
      </w:pPr>
      <w:r w:rsidRPr="00262118">
        <w:rPr>
          <w:rFonts w:asciiTheme="majorHAnsi" w:eastAsia="Times New Roman" w:hAnsiTheme="majorHAnsi" w:cs="Courier New"/>
          <w:b/>
          <w:sz w:val="20"/>
          <w:szCs w:val="20"/>
          <w:lang w:val="es-AR"/>
        </w:rPr>
        <w:t>V.2</w:t>
      </w:r>
      <w:r w:rsidR="00F71782">
        <w:rPr>
          <w:rFonts w:asciiTheme="majorHAnsi" w:eastAsia="Times New Roman" w:hAnsiTheme="majorHAnsi" w:cs="Courier New"/>
          <w:b/>
          <w:sz w:val="20"/>
          <w:szCs w:val="20"/>
          <w:lang w:val="es-AR"/>
        </w:rPr>
        <w:t>7</w:t>
      </w:r>
      <w:r w:rsidRPr="00262118">
        <w:rPr>
          <w:rFonts w:asciiTheme="majorHAnsi" w:eastAsia="Times New Roman" w:hAnsiTheme="majorHAnsi" w:cs="Courier New"/>
          <w:b/>
          <w:sz w:val="20"/>
          <w:szCs w:val="20"/>
          <w:lang w:val="es-AR"/>
        </w:rPr>
        <w:t xml:space="preserve"> </w:t>
      </w:r>
      <w:r w:rsidR="001B5260" w:rsidRPr="00262118">
        <w:rPr>
          <w:rFonts w:asciiTheme="majorHAnsi" w:eastAsia="Times New Roman" w:hAnsiTheme="majorHAnsi" w:cs="Courier New"/>
          <w:b/>
          <w:sz w:val="20"/>
          <w:szCs w:val="20"/>
          <w:u w:val="single"/>
          <w:lang w:val="es-AR"/>
        </w:rPr>
        <w:t>Jurisdicción</w:t>
      </w:r>
      <w:r w:rsidR="001B5260" w:rsidRPr="00262118">
        <w:rPr>
          <w:rFonts w:asciiTheme="majorHAnsi" w:eastAsia="Times New Roman" w:hAnsiTheme="majorHAnsi" w:cs="Courier New"/>
          <w:b/>
          <w:sz w:val="20"/>
          <w:szCs w:val="20"/>
          <w:lang w:val="es-AR"/>
        </w:rPr>
        <w:t xml:space="preserve">. </w:t>
      </w:r>
    </w:p>
    <w:p w:rsidR="001B5260" w:rsidRPr="00262118" w:rsidRDefault="001B5260" w:rsidP="00A9689C">
      <w:pPr>
        <w:spacing w:before="120" w:after="120" w:line="360" w:lineRule="auto"/>
        <w:jc w:val="both"/>
        <w:rPr>
          <w:rFonts w:asciiTheme="majorHAnsi" w:eastAsia="Calibri" w:hAnsiTheme="majorHAnsi" w:cs="Courier New"/>
          <w:sz w:val="20"/>
          <w:szCs w:val="20"/>
          <w:lang w:val="es-AR"/>
        </w:rPr>
      </w:pPr>
      <w:r w:rsidRPr="00262118">
        <w:rPr>
          <w:rFonts w:asciiTheme="majorHAnsi" w:eastAsia="Times New Roman" w:hAnsiTheme="majorHAnsi" w:cs="Courier New"/>
          <w:bCs/>
          <w:sz w:val="20"/>
          <w:szCs w:val="20"/>
          <w:lang w:val="es-AR"/>
        </w:rPr>
        <w:t xml:space="preserve">Para cualquier acción legal a que la presente contratación pudiera dar lugar, las partes se someten a la jurisdicción de los </w:t>
      </w:r>
      <w:r w:rsidRPr="00262118">
        <w:rPr>
          <w:rFonts w:asciiTheme="majorHAnsi" w:eastAsia="Calibri" w:hAnsiTheme="majorHAnsi" w:cs="Courier New"/>
          <w:bCs/>
          <w:sz w:val="20"/>
          <w:szCs w:val="20"/>
          <w:lang w:val="es-AR"/>
        </w:rPr>
        <w:t>Tribunales Federales en lo Civil y Comercial de la Ciudad Autónoma de Buenos Aires, con expresa renuncia de otro fuero o jurisdicción que pudiere corresponder</w:t>
      </w:r>
      <w:r w:rsidRPr="00262118">
        <w:rPr>
          <w:rFonts w:asciiTheme="majorHAnsi" w:eastAsia="Calibri" w:hAnsiTheme="majorHAnsi" w:cs="Courier New"/>
          <w:sz w:val="20"/>
          <w:szCs w:val="20"/>
          <w:lang w:val="es-AR"/>
        </w:rPr>
        <w:t>.</w:t>
      </w:r>
    </w:p>
    <w:p w:rsidR="001B5260" w:rsidRPr="00262118" w:rsidRDefault="00F71782" w:rsidP="00A9689C">
      <w:pPr>
        <w:tabs>
          <w:tab w:val="num" w:pos="720"/>
        </w:tabs>
        <w:spacing w:before="120" w:after="120" w:line="360" w:lineRule="auto"/>
        <w:jc w:val="both"/>
        <w:rPr>
          <w:rFonts w:asciiTheme="majorHAnsi" w:hAnsiTheme="majorHAnsi" w:cs="Courier New"/>
          <w:b/>
          <w:sz w:val="20"/>
          <w:szCs w:val="20"/>
          <w:lang w:val="es-AR"/>
        </w:rPr>
      </w:pPr>
      <w:r>
        <w:rPr>
          <w:rFonts w:asciiTheme="majorHAnsi" w:hAnsiTheme="majorHAnsi" w:cs="Courier New"/>
          <w:b/>
          <w:sz w:val="20"/>
          <w:szCs w:val="20"/>
          <w:lang w:val="es-AR"/>
        </w:rPr>
        <w:t>V.28</w:t>
      </w:r>
      <w:r w:rsidR="001B5260" w:rsidRPr="00262118">
        <w:rPr>
          <w:rFonts w:asciiTheme="majorHAnsi" w:hAnsiTheme="majorHAnsi" w:cs="Courier New"/>
          <w:b/>
          <w:sz w:val="20"/>
          <w:szCs w:val="20"/>
          <w:lang w:val="es-AR"/>
        </w:rPr>
        <w:t xml:space="preserve">. </w:t>
      </w:r>
      <w:r w:rsidR="001B5260" w:rsidRPr="00262118">
        <w:rPr>
          <w:rFonts w:asciiTheme="majorHAnsi" w:hAnsiTheme="majorHAnsi" w:cs="Courier New"/>
          <w:b/>
          <w:sz w:val="20"/>
          <w:szCs w:val="20"/>
          <w:u w:val="single"/>
          <w:lang w:val="es-AR"/>
        </w:rPr>
        <w:t>De las relaciones laborales.</w:t>
      </w:r>
    </w:p>
    <w:p w:rsidR="006C0059" w:rsidRDefault="004B5598" w:rsidP="00A9689C">
      <w:pPr>
        <w:tabs>
          <w:tab w:val="num" w:pos="720"/>
        </w:tabs>
        <w:spacing w:before="120" w:after="120" w:line="360" w:lineRule="auto"/>
        <w:jc w:val="both"/>
        <w:rPr>
          <w:rFonts w:asciiTheme="majorHAnsi" w:hAnsiTheme="majorHAnsi" w:cs="Courier New"/>
          <w:sz w:val="20"/>
          <w:szCs w:val="20"/>
        </w:rPr>
      </w:pPr>
      <w:r>
        <w:rPr>
          <w:rFonts w:asciiTheme="majorHAnsi" w:hAnsiTheme="majorHAnsi" w:cs="Courier New"/>
          <w:sz w:val="20"/>
          <w:szCs w:val="20"/>
        </w:rPr>
        <w:t xml:space="preserve">En caso de </w:t>
      </w:r>
      <w:r w:rsidR="006C0059">
        <w:rPr>
          <w:rFonts w:asciiTheme="majorHAnsi" w:hAnsiTheme="majorHAnsi" w:cs="Courier New"/>
          <w:sz w:val="20"/>
          <w:szCs w:val="20"/>
        </w:rPr>
        <w:t>corresponder:</w:t>
      </w:r>
    </w:p>
    <w:p w:rsidR="00F71782" w:rsidRDefault="006C0059" w:rsidP="00A9689C">
      <w:pPr>
        <w:tabs>
          <w:tab w:val="num" w:pos="720"/>
        </w:tabs>
        <w:spacing w:before="120" w:after="120" w:line="360" w:lineRule="auto"/>
        <w:jc w:val="both"/>
        <w:rPr>
          <w:rFonts w:asciiTheme="majorHAnsi" w:hAnsiTheme="majorHAnsi" w:cs="Courier New"/>
          <w:sz w:val="20"/>
          <w:szCs w:val="20"/>
        </w:rPr>
      </w:pPr>
      <w:r>
        <w:rPr>
          <w:rFonts w:asciiTheme="majorHAnsi" w:hAnsiTheme="majorHAnsi" w:cs="Courier New"/>
          <w:sz w:val="20"/>
          <w:szCs w:val="20"/>
        </w:rPr>
        <w:t>E</w:t>
      </w:r>
      <w:r w:rsidR="004B5598">
        <w:rPr>
          <w:rFonts w:asciiTheme="majorHAnsi" w:hAnsiTheme="majorHAnsi" w:cs="Courier New"/>
          <w:sz w:val="20"/>
          <w:szCs w:val="20"/>
        </w:rPr>
        <w:t>l</w:t>
      </w:r>
      <w:r w:rsidR="00A9689C" w:rsidRPr="00262118">
        <w:rPr>
          <w:rFonts w:asciiTheme="majorHAnsi" w:hAnsiTheme="majorHAnsi" w:cs="Courier New"/>
          <w:sz w:val="20"/>
          <w:szCs w:val="20"/>
        </w:rPr>
        <w:t xml:space="preserve"> </w:t>
      </w:r>
      <w:r w:rsidR="003C6C90">
        <w:rPr>
          <w:rFonts w:asciiTheme="majorHAnsi" w:hAnsiTheme="majorHAnsi" w:cs="Courier New"/>
          <w:sz w:val="20"/>
          <w:szCs w:val="20"/>
        </w:rPr>
        <w:t>Adjudicatario</w:t>
      </w:r>
      <w:r w:rsidR="00A9689C" w:rsidRPr="00262118">
        <w:rPr>
          <w:rFonts w:asciiTheme="majorHAnsi" w:hAnsiTheme="majorHAnsi" w:cs="Courier New"/>
          <w:sz w:val="20"/>
          <w:szCs w:val="20"/>
        </w:rPr>
        <w:t xml:space="preserve"> deberá proceder a la contratación de su personal de acuerdo con todos los requisitos exigidos por la legislación laboral vigente. </w:t>
      </w:r>
    </w:p>
    <w:p w:rsidR="00F71782" w:rsidRDefault="00A9689C" w:rsidP="00A9689C">
      <w:pPr>
        <w:tabs>
          <w:tab w:val="num" w:pos="720"/>
        </w:tabs>
        <w:spacing w:before="120" w:after="120" w:line="360" w:lineRule="auto"/>
        <w:jc w:val="both"/>
        <w:rPr>
          <w:rFonts w:asciiTheme="majorHAnsi" w:hAnsiTheme="majorHAnsi" w:cs="Courier New"/>
          <w:sz w:val="20"/>
          <w:szCs w:val="20"/>
        </w:rPr>
      </w:pPr>
      <w:r w:rsidRPr="00262118">
        <w:rPr>
          <w:rFonts w:asciiTheme="majorHAnsi" w:hAnsiTheme="majorHAnsi" w:cs="Courier New"/>
          <w:sz w:val="20"/>
          <w:szCs w:val="20"/>
        </w:rPr>
        <w:t xml:space="preserve">Asimismo el </w:t>
      </w:r>
      <w:r w:rsidR="003C6C90">
        <w:rPr>
          <w:rFonts w:asciiTheme="majorHAnsi" w:hAnsiTheme="majorHAnsi" w:cs="Courier New"/>
          <w:sz w:val="20"/>
          <w:szCs w:val="20"/>
        </w:rPr>
        <w:t>Adjudicatario</w:t>
      </w:r>
      <w:r w:rsidRPr="00262118">
        <w:rPr>
          <w:rFonts w:asciiTheme="majorHAnsi" w:hAnsiTheme="majorHAnsi" w:cs="Courier New"/>
          <w:sz w:val="20"/>
          <w:szCs w:val="20"/>
        </w:rPr>
        <w:t xml:space="preserve"> se compromete expresamente a dar cumplimiento a todas las obligaciones laborales y de seguridad social respecto del personal; en particular el pago de los salarios y demás cargas sociales y fiscales del personal, sus obligaciones con la seguridad social y seguro de Accidentes de Trabajo, pagos que deberá efectuar dentro de los plazos y modalidades que dichas normas legales exigen. </w:t>
      </w:r>
    </w:p>
    <w:p w:rsidR="00F71782" w:rsidRDefault="00A9689C" w:rsidP="00A9689C">
      <w:pPr>
        <w:tabs>
          <w:tab w:val="num" w:pos="720"/>
        </w:tabs>
        <w:spacing w:before="120" w:after="120" w:line="360" w:lineRule="auto"/>
        <w:jc w:val="both"/>
        <w:rPr>
          <w:rFonts w:asciiTheme="majorHAnsi" w:eastAsia="Times New Roman" w:hAnsiTheme="majorHAnsi" w:cs="Courier New"/>
          <w:sz w:val="20"/>
          <w:szCs w:val="20"/>
        </w:rPr>
      </w:pPr>
      <w:r w:rsidRPr="00262118">
        <w:rPr>
          <w:rFonts w:asciiTheme="majorHAnsi" w:eastAsia="Times New Roman" w:hAnsiTheme="majorHAnsi" w:cs="Courier New"/>
          <w:sz w:val="20"/>
          <w:szCs w:val="20"/>
        </w:rPr>
        <w:t xml:space="preserve">El </w:t>
      </w:r>
      <w:r w:rsidR="003C6C90">
        <w:rPr>
          <w:rFonts w:asciiTheme="majorHAnsi" w:hAnsiTheme="majorHAnsi" w:cs="Courier New"/>
          <w:sz w:val="20"/>
          <w:szCs w:val="20"/>
        </w:rPr>
        <w:t>Adjudicatario</w:t>
      </w:r>
      <w:r w:rsidRPr="00262118">
        <w:rPr>
          <w:rFonts w:asciiTheme="majorHAnsi" w:eastAsia="Times New Roman" w:hAnsiTheme="majorHAnsi" w:cs="Courier New"/>
          <w:sz w:val="20"/>
          <w:szCs w:val="20"/>
        </w:rPr>
        <w:t xml:space="preserve"> será exclusivo responsable de la prestación del servicio y su personal actuará inexcusablemente sin relación de dependencia con Educ.ar S.E. </w:t>
      </w:r>
    </w:p>
    <w:p w:rsidR="001B5260" w:rsidRDefault="00A9689C" w:rsidP="00A9689C">
      <w:pPr>
        <w:tabs>
          <w:tab w:val="num" w:pos="720"/>
        </w:tabs>
        <w:spacing w:before="120" w:after="120" w:line="360" w:lineRule="auto"/>
        <w:jc w:val="both"/>
        <w:rPr>
          <w:rFonts w:asciiTheme="majorHAnsi" w:eastAsia="Times New Roman" w:hAnsiTheme="majorHAnsi" w:cs="Courier New"/>
          <w:sz w:val="20"/>
          <w:szCs w:val="20"/>
        </w:rPr>
      </w:pPr>
      <w:r w:rsidRPr="00262118">
        <w:rPr>
          <w:rFonts w:asciiTheme="majorHAnsi" w:eastAsia="Times New Roman" w:hAnsiTheme="majorHAnsi" w:cs="Courier New"/>
          <w:sz w:val="20"/>
          <w:szCs w:val="20"/>
        </w:rPr>
        <w:t xml:space="preserve">El </w:t>
      </w:r>
      <w:r w:rsidR="003C6C90">
        <w:rPr>
          <w:rFonts w:asciiTheme="majorHAnsi" w:hAnsiTheme="majorHAnsi" w:cs="Courier New"/>
          <w:sz w:val="20"/>
          <w:szCs w:val="20"/>
        </w:rPr>
        <w:t>Adjudicatario</w:t>
      </w:r>
      <w:r w:rsidRPr="00262118">
        <w:rPr>
          <w:rFonts w:asciiTheme="majorHAnsi" w:eastAsia="Times New Roman" w:hAnsiTheme="majorHAnsi" w:cs="Courier New"/>
          <w:sz w:val="20"/>
          <w:szCs w:val="20"/>
        </w:rPr>
        <w:t xml:space="preserve"> se compromete en forma irrevocable, a mantener indemne a Educ.ar S.E. y/o Ministerio de Educación</w:t>
      </w:r>
      <w:r w:rsidR="00C93DC8">
        <w:rPr>
          <w:rFonts w:asciiTheme="majorHAnsi" w:eastAsia="Times New Roman" w:hAnsiTheme="majorHAnsi" w:cs="Courier New"/>
          <w:sz w:val="20"/>
          <w:szCs w:val="20"/>
        </w:rPr>
        <w:t xml:space="preserve"> y Deportes de la Nación</w:t>
      </w:r>
      <w:r w:rsidRPr="00262118">
        <w:rPr>
          <w:rFonts w:asciiTheme="majorHAnsi" w:eastAsia="Times New Roman" w:hAnsiTheme="majorHAnsi" w:cs="Courier New"/>
          <w:sz w:val="20"/>
          <w:szCs w:val="20"/>
        </w:rPr>
        <w:t xml:space="preserve"> por cualquier reclamo, acción judicial, demanda, daño o responsabilidad de cualquier tipo o naturaleza que sea entablada por cualquier persona pública o privada, física o jurídica, o dependientes del propio contratista, cualquiera fuera la causa del reclamo, responsabilidad que se mantendrá aún concluida la contratación, cualquiera fuere la causa y que se extenderá o alcanzará a indemnizaciones, gastos y costas, sin que la enunciación sea limitativa.</w:t>
      </w:r>
    </w:p>
    <w:p w:rsidR="00E07FB9" w:rsidRPr="00262118" w:rsidRDefault="001B5260" w:rsidP="00A9689C">
      <w:pPr>
        <w:pStyle w:val="Standard"/>
        <w:spacing w:before="120" w:after="120" w:line="360" w:lineRule="auto"/>
        <w:jc w:val="both"/>
        <w:rPr>
          <w:rFonts w:asciiTheme="majorHAnsi" w:hAnsiTheme="majorHAnsi" w:cs="Courier New"/>
          <w:b/>
          <w:bCs/>
          <w:sz w:val="20"/>
          <w:szCs w:val="20"/>
        </w:rPr>
      </w:pPr>
      <w:r w:rsidRPr="00262118">
        <w:rPr>
          <w:rFonts w:asciiTheme="majorHAnsi" w:hAnsiTheme="majorHAnsi" w:cs="Courier New"/>
          <w:b/>
          <w:bCs/>
          <w:sz w:val="20"/>
          <w:szCs w:val="20"/>
        </w:rPr>
        <w:t xml:space="preserve">V. </w:t>
      </w:r>
      <w:r w:rsidR="00F67149">
        <w:rPr>
          <w:rFonts w:asciiTheme="majorHAnsi" w:hAnsiTheme="majorHAnsi" w:cs="Courier New"/>
          <w:b/>
          <w:bCs/>
          <w:sz w:val="20"/>
          <w:szCs w:val="20"/>
        </w:rPr>
        <w:t>29</w:t>
      </w:r>
      <w:r w:rsidR="00E07FB9" w:rsidRPr="00262118">
        <w:rPr>
          <w:rFonts w:asciiTheme="majorHAnsi" w:hAnsiTheme="majorHAnsi" w:cs="Courier New"/>
          <w:b/>
          <w:bCs/>
          <w:sz w:val="20"/>
          <w:szCs w:val="20"/>
        </w:rPr>
        <w:t xml:space="preserve">. </w:t>
      </w:r>
      <w:r w:rsidR="00E07FB9" w:rsidRPr="00262118">
        <w:rPr>
          <w:rFonts w:asciiTheme="majorHAnsi" w:hAnsiTheme="majorHAnsi" w:cs="Courier New"/>
          <w:b/>
          <w:bCs/>
          <w:sz w:val="20"/>
          <w:szCs w:val="20"/>
          <w:u w:val="single"/>
        </w:rPr>
        <w:t>Observaciones generales.</w:t>
      </w:r>
    </w:p>
    <w:p w:rsidR="001B5260" w:rsidRPr="00262118" w:rsidRDefault="00F67149" w:rsidP="00A9689C">
      <w:pPr>
        <w:pStyle w:val="Standard"/>
        <w:tabs>
          <w:tab w:val="left" w:pos="714"/>
        </w:tabs>
        <w:spacing w:before="120" w:after="120" w:line="360" w:lineRule="auto"/>
        <w:jc w:val="both"/>
        <w:rPr>
          <w:rFonts w:asciiTheme="majorHAnsi" w:hAnsiTheme="majorHAnsi" w:cs="Courier New"/>
          <w:sz w:val="20"/>
          <w:szCs w:val="20"/>
        </w:rPr>
      </w:pPr>
      <w:r>
        <w:rPr>
          <w:rFonts w:asciiTheme="majorHAnsi" w:hAnsiTheme="majorHAnsi" w:cs="Courier New"/>
          <w:b/>
          <w:bCs/>
          <w:sz w:val="20"/>
          <w:szCs w:val="20"/>
        </w:rPr>
        <w:t>V.29</w:t>
      </w:r>
      <w:r w:rsidR="001B5260" w:rsidRPr="007024AA">
        <w:rPr>
          <w:rFonts w:asciiTheme="majorHAnsi" w:hAnsiTheme="majorHAnsi" w:cs="Courier New"/>
          <w:b/>
          <w:bCs/>
          <w:sz w:val="20"/>
          <w:szCs w:val="20"/>
        </w:rPr>
        <w:t>.</w:t>
      </w:r>
      <w:r w:rsidR="00E07FB9" w:rsidRPr="007024AA">
        <w:rPr>
          <w:rFonts w:asciiTheme="majorHAnsi" w:hAnsiTheme="majorHAnsi" w:cs="Courier New"/>
          <w:b/>
          <w:bCs/>
          <w:sz w:val="20"/>
          <w:szCs w:val="20"/>
        </w:rPr>
        <w:t>1.</w:t>
      </w:r>
      <w:r w:rsidR="001B5260" w:rsidRPr="00262118">
        <w:rPr>
          <w:rFonts w:asciiTheme="majorHAnsi" w:hAnsiTheme="majorHAnsi" w:cs="Courier New"/>
          <w:bCs/>
          <w:sz w:val="20"/>
          <w:szCs w:val="20"/>
        </w:rPr>
        <w:t xml:space="preserve"> </w:t>
      </w:r>
      <w:r w:rsidR="00E07FB9" w:rsidRPr="00262118">
        <w:rPr>
          <w:rFonts w:asciiTheme="majorHAnsi" w:hAnsiTheme="majorHAnsi" w:cs="Courier New"/>
          <w:sz w:val="20"/>
          <w:szCs w:val="20"/>
        </w:rPr>
        <w:t>No será necesario presentar gar</w:t>
      </w:r>
      <w:r w:rsidR="001B5260" w:rsidRPr="00262118">
        <w:rPr>
          <w:rFonts w:asciiTheme="majorHAnsi" w:hAnsiTheme="majorHAnsi" w:cs="Courier New"/>
          <w:sz w:val="20"/>
          <w:szCs w:val="20"/>
        </w:rPr>
        <w:t xml:space="preserve">antías en los siguientes casos: </w:t>
      </w:r>
    </w:p>
    <w:p w:rsidR="001B5260" w:rsidRPr="00262118" w:rsidRDefault="00E07FB9" w:rsidP="007024AA">
      <w:pPr>
        <w:pStyle w:val="Standard"/>
        <w:numPr>
          <w:ilvl w:val="0"/>
          <w:numId w:val="9"/>
        </w:numPr>
        <w:spacing w:before="120" w:after="120" w:line="360" w:lineRule="auto"/>
        <w:ind w:left="567" w:hanging="283"/>
        <w:jc w:val="both"/>
        <w:rPr>
          <w:rFonts w:asciiTheme="majorHAnsi" w:hAnsiTheme="majorHAnsi" w:cs="Courier New"/>
          <w:sz w:val="20"/>
          <w:szCs w:val="20"/>
        </w:rPr>
      </w:pPr>
      <w:r w:rsidRPr="00262118">
        <w:rPr>
          <w:rFonts w:asciiTheme="majorHAnsi" w:hAnsiTheme="majorHAnsi" w:cs="Courier New"/>
          <w:sz w:val="20"/>
          <w:szCs w:val="20"/>
        </w:rPr>
        <w:t>Contrataciones con entidades estatales (del sector público nacional, provincial y municipal)</w:t>
      </w:r>
      <w:r w:rsidR="001B5260" w:rsidRPr="00262118">
        <w:rPr>
          <w:rFonts w:asciiTheme="majorHAnsi" w:hAnsiTheme="majorHAnsi" w:cs="Courier New"/>
          <w:sz w:val="20"/>
          <w:szCs w:val="20"/>
        </w:rPr>
        <w:t>.</w:t>
      </w:r>
      <w:r w:rsidRPr="00262118">
        <w:rPr>
          <w:rFonts w:asciiTheme="majorHAnsi" w:hAnsiTheme="majorHAnsi" w:cs="Courier New"/>
          <w:sz w:val="20"/>
          <w:szCs w:val="20"/>
        </w:rPr>
        <w:t xml:space="preserve"> </w:t>
      </w:r>
    </w:p>
    <w:p w:rsidR="001B5260" w:rsidRPr="00262118" w:rsidRDefault="001B5260" w:rsidP="007024AA">
      <w:pPr>
        <w:pStyle w:val="Standard"/>
        <w:numPr>
          <w:ilvl w:val="0"/>
          <w:numId w:val="9"/>
        </w:numPr>
        <w:spacing w:before="120" w:after="120" w:line="360" w:lineRule="auto"/>
        <w:ind w:left="567" w:hanging="283"/>
        <w:jc w:val="both"/>
        <w:rPr>
          <w:rFonts w:asciiTheme="majorHAnsi" w:hAnsiTheme="majorHAnsi" w:cs="Courier New"/>
          <w:sz w:val="20"/>
          <w:szCs w:val="20"/>
        </w:rPr>
      </w:pPr>
      <w:r w:rsidRPr="00262118">
        <w:rPr>
          <w:rFonts w:asciiTheme="majorHAnsi" w:hAnsiTheme="majorHAnsi" w:cs="Courier New"/>
          <w:sz w:val="20"/>
          <w:szCs w:val="20"/>
        </w:rPr>
        <w:t xml:space="preserve">Contrataciones con entes públicos no estatales. </w:t>
      </w:r>
    </w:p>
    <w:p w:rsidR="00E07FB9" w:rsidRPr="00262118" w:rsidRDefault="001B5260" w:rsidP="007024AA">
      <w:pPr>
        <w:pStyle w:val="Standard"/>
        <w:numPr>
          <w:ilvl w:val="0"/>
          <w:numId w:val="9"/>
        </w:numPr>
        <w:spacing w:before="120" w:after="120" w:line="360" w:lineRule="auto"/>
        <w:ind w:left="567" w:hanging="283"/>
        <w:jc w:val="both"/>
        <w:rPr>
          <w:rFonts w:asciiTheme="majorHAnsi" w:hAnsiTheme="majorHAnsi" w:cs="Courier New"/>
          <w:sz w:val="20"/>
          <w:szCs w:val="20"/>
        </w:rPr>
      </w:pPr>
      <w:r w:rsidRPr="00262118">
        <w:rPr>
          <w:rFonts w:asciiTheme="majorHAnsi" w:hAnsiTheme="majorHAnsi" w:cs="Courier New"/>
          <w:sz w:val="20"/>
          <w:szCs w:val="20"/>
        </w:rPr>
        <w:t xml:space="preserve">Contrataciones con </w:t>
      </w:r>
      <w:r w:rsidR="00E07FB9" w:rsidRPr="00262118">
        <w:rPr>
          <w:rFonts w:asciiTheme="majorHAnsi" w:hAnsiTheme="majorHAnsi" w:cs="Courier New"/>
          <w:sz w:val="20"/>
          <w:szCs w:val="20"/>
        </w:rPr>
        <w:t>organismos multilaterales.</w:t>
      </w:r>
    </w:p>
    <w:p w:rsidR="00E07FB9" w:rsidRPr="00262118" w:rsidRDefault="00F67149" w:rsidP="00A9689C">
      <w:pPr>
        <w:pStyle w:val="Standard"/>
        <w:tabs>
          <w:tab w:val="left" w:pos="714"/>
        </w:tabs>
        <w:spacing w:before="120" w:after="120" w:line="360" w:lineRule="auto"/>
        <w:jc w:val="both"/>
        <w:rPr>
          <w:rFonts w:asciiTheme="majorHAnsi" w:hAnsiTheme="majorHAnsi" w:cs="Courier New"/>
          <w:sz w:val="20"/>
          <w:szCs w:val="20"/>
        </w:rPr>
      </w:pPr>
      <w:r>
        <w:rPr>
          <w:rFonts w:asciiTheme="majorHAnsi" w:hAnsiTheme="majorHAnsi" w:cs="Courier New"/>
          <w:b/>
          <w:bCs/>
          <w:sz w:val="20"/>
          <w:szCs w:val="20"/>
        </w:rPr>
        <w:t>V.29</w:t>
      </w:r>
      <w:r w:rsidR="001B5260" w:rsidRPr="00262118">
        <w:rPr>
          <w:rFonts w:asciiTheme="majorHAnsi" w:hAnsiTheme="majorHAnsi" w:cs="Courier New"/>
          <w:b/>
          <w:bCs/>
          <w:sz w:val="20"/>
          <w:szCs w:val="20"/>
        </w:rPr>
        <w:t>.2.</w:t>
      </w:r>
      <w:r w:rsidR="001B5260" w:rsidRPr="00262118">
        <w:rPr>
          <w:rFonts w:asciiTheme="majorHAnsi" w:hAnsiTheme="majorHAnsi" w:cs="Courier New"/>
          <w:bCs/>
          <w:sz w:val="20"/>
          <w:szCs w:val="20"/>
        </w:rPr>
        <w:t xml:space="preserve"> </w:t>
      </w:r>
      <w:r w:rsidR="00E07FB9" w:rsidRPr="00262118">
        <w:rPr>
          <w:rFonts w:asciiTheme="majorHAnsi" w:hAnsiTheme="majorHAnsi" w:cs="Courier New"/>
          <w:sz w:val="20"/>
          <w:szCs w:val="20"/>
        </w:rPr>
        <w:t xml:space="preserve">Todo conflicto que pueda presentarse entre el presente pliego y el Pliego de Bases y </w:t>
      </w:r>
      <w:r w:rsidR="00E07FB9" w:rsidRPr="00262118">
        <w:rPr>
          <w:rFonts w:asciiTheme="majorHAnsi" w:hAnsiTheme="majorHAnsi" w:cs="Courier New"/>
          <w:sz w:val="20"/>
          <w:szCs w:val="20"/>
        </w:rPr>
        <w:lastRenderedPageBreak/>
        <w:t>Condiciones Generales se resolverá en favor del presente.</w:t>
      </w:r>
    </w:p>
    <w:p w:rsidR="00E07FB9" w:rsidRPr="00262118" w:rsidRDefault="00F67149" w:rsidP="00A9689C">
      <w:pPr>
        <w:pStyle w:val="Standard"/>
        <w:tabs>
          <w:tab w:val="left" w:pos="714"/>
        </w:tabs>
        <w:spacing w:before="120" w:after="120" w:line="360" w:lineRule="auto"/>
        <w:jc w:val="both"/>
        <w:rPr>
          <w:rFonts w:asciiTheme="majorHAnsi" w:hAnsiTheme="majorHAnsi" w:cs="Courier New"/>
          <w:sz w:val="20"/>
          <w:szCs w:val="20"/>
        </w:rPr>
      </w:pPr>
      <w:r>
        <w:rPr>
          <w:rFonts w:asciiTheme="majorHAnsi" w:hAnsiTheme="majorHAnsi" w:cs="Courier New"/>
          <w:b/>
          <w:bCs/>
          <w:sz w:val="20"/>
          <w:szCs w:val="20"/>
        </w:rPr>
        <w:t>V.29</w:t>
      </w:r>
      <w:r w:rsidR="001B5260" w:rsidRPr="00262118">
        <w:rPr>
          <w:rFonts w:asciiTheme="majorHAnsi" w:hAnsiTheme="majorHAnsi" w:cs="Courier New"/>
          <w:b/>
          <w:bCs/>
          <w:sz w:val="20"/>
          <w:szCs w:val="20"/>
        </w:rPr>
        <w:t>.3.</w:t>
      </w:r>
      <w:r w:rsidR="001B5260" w:rsidRPr="00262118">
        <w:rPr>
          <w:rFonts w:asciiTheme="majorHAnsi" w:hAnsiTheme="majorHAnsi" w:cs="Courier New"/>
          <w:bCs/>
          <w:sz w:val="20"/>
          <w:szCs w:val="20"/>
        </w:rPr>
        <w:t xml:space="preserve"> </w:t>
      </w:r>
      <w:r w:rsidR="00E07FB9" w:rsidRPr="00262118">
        <w:rPr>
          <w:rFonts w:asciiTheme="majorHAnsi" w:hAnsiTheme="majorHAnsi" w:cs="Courier New"/>
          <w:sz w:val="20"/>
          <w:szCs w:val="20"/>
        </w:rPr>
        <w:t xml:space="preserve">El dictamen de evaluación de las ofertas deberá comunicarse a todos los </w:t>
      </w:r>
      <w:r w:rsidR="003C6C90">
        <w:rPr>
          <w:rFonts w:asciiTheme="majorHAnsi" w:hAnsiTheme="majorHAnsi" w:cs="Courier New"/>
          <w:sz w:val="20"/>
          <w:szCs w:val="20"/>
        </w:rPr>
        <w:t>Oferente</w:t>
      </w:r>
      <w:r w:rsidR="00E07FB9" w:rsidRPr="00262118">
        <w:rPr>
          <w:rFonts w:asciiTheme="majorHAnsi" w:hAnsiTheme="majorHAnsi" w:cs="Courier New"/>
          <w:sz w:val="20"/>
          <w:szCs w:val="20"/>
        </w:rPr>
        <w:t xml:space="preserve">s de acuerdo a los mecanismos establecidos en el Reglamento de Compras y Contrataciones de Bienes y Servicios de Educ.ar S.E. Los interesados podrán impugnarlo dentro de las setenta </w:t>
      </w:r>
      <w:r w:rsidR="001B5260" w:rsidRPr="00262118">
        <w:rPr>
          <w:rFonts w:asciiTheme="majorHAnsi" w:hAnsiTheme="majorHAnsi" w:cs="Courier New"/>
          <w:sz w:val="20"/>
          <w:szCs w:val="20"/>
        </w:rPr>
        <w:t>y dos (72) horas hábiles de notificado</w:t>
      </w:r>
      <w:r w:rsidR="00E07FB9" w:rsidRPr="00262118">
        <w:rPr>
          <w:rFonts w:asciiTheme="majorHAnsi" w:hAnsiTheme="majorHAnsi" w:cs="Courier New"/>
          <w:sz w:val="20"/>
          <w:szCs w:val="20"/>
        </w:rPr>
        <w:t xml:space="preserve">. Durante ese término el expediente se pondrá a disposición de los </w:t>
      </w:r>
      <w:r w:rsidR="003C6C90">
        <w:rPr>
          <w:rFonts w:asciiTheme="majorHAnsi" w:hAnsiTheme="majorHAnsi" w:cs="Courier New"/>
          <w:sz w:val="20"/>
          <w:szCs w:val="20"/>
        </w:rPr>
        <w:t>Oferente</w:t>
      </w:r>
      <w:r w:rsidR="00E07FB9" w:rsidRPr="00262118">
        <w:rPr>
          <w:rFonts w:asciiTheme="majorHAnsi" w:hAnsiTheme="majorHAnsi" w:cs="Courier New"/>
          <w:sz w:val="20"/>
          <w:szCs w:val="20"/>
        </w:rPr>
        <w:t>s para su vista. La garantía será devuelta a los impugnantes si la impugnación fuera resuelta favorablemente. En tal sentido la misma será devuelta dentro de los (10) diez días de dictado la resolución de la Gerencia General que haga lugar a la impugnación presentada. En caso contrario, se ejecutará la garantía integrada a favor de Educ.ar S.E.</w:t>
      </w:r>
    </w:p>
    <w:p w:rsidR="000C1E28" w:rsidRDefault="00F67149" w:rsidP="000C1E28">
      <w:pPr>
        <w:pStyle w:val="Standard"/>
        <w:spacing w:before="120" w:after="120" w:line="360" w:lineRule="auto"/>
        <w:jc w:val="both"/>
        <w:rPr>
          <w:rFonts w:asciiTheme="majorHAnsi" w:hAnsiTheme="majorHAnsi" w:cs="Courier New"/>
          <w:sz w:val="20"/>
          <w:szCs w:val="20"/>
        </w:rPr>
      </w:pPr>
      <w:r>
        <w:rPr>
          <w:rFonts w:asciiTheme="majorHAnsi" w:hAnsiTheme="majorHAnsi" w:cs="Courier New"/>
          <w:b/>
          <w:bCs/>
          <w:sz w:val="20"/>
          <w:szCs w:val="20"/>
        </w:rPr>
        <w:t>V.29</w:t>
      </w:r>
      <w:r w:rsidR="00A9689C" w:rsidRPr="00262118">
        <w:rPr>
          <w:rFonts w:asciiTheme="majorHAnsi" w:hAnsiTheme="majorHAnsi" w:cs="Courier New"/>
          <w:b/>
          <w:bCs/>
          <w:sz w:val="20"/>
          <w:szCs w:val="20"/>
        </w:rPr>
        <w:t>.4</w:t>
      </w:r>
      <w:r w:rsidR="00A9689C" w:rsidRPr="00262118">
        <w:rPr>
          <w:rFonts w:asciiTheme="majorHAnsi" w:hAnsiTheme="majorHAnsi" w:cs="Courier New"/>
          <w:bCs/>
          <w:sz w:val="20"/>
          <w:szCs w:val="20"/>
        </w:rPr>
        <w:t>.</w:t>
      </w:r>
      <w:r w:rsidR="000C1E28" w:rsidRPr="00262118">
        <w:rPr>
          <w:rFonts w:asciiTheme="majorHAnsi" w:hAnsiTheme="majorHAnsi" w:cs="Courier New"/>
          <w:sz w:val="20"/>
          <w:szCs w:val="20"/>
        </w:rPr>
        <w:t>Para el caso de errores u omisiones que a exclusivo criterio de la Sociedad, resulten meramente formales y que resulten subsanables, se br</w:t>
      </w:r>
      <w:r w:rsidR="000C1E28">
        <w:rPr>
          <w:rFonts w:asciiTheme="majorHAnsi" w:hAnsiTheme="majorHAnsi" w:cs="Courier New"/>
          <w:sz w:val="20"/>
          <w:szCs w:val="20"/>
        </w:rPr>
        <w:t>indará un plazo de cuarenta y ocho (48</w:t>
      </w:r>
      <w:r w:rsidR="000C1E28" w:rsidRPr="00262118">
        <w:rPr>
          <w:rFonts w:asciiTheme="majorHAnsi" w:hAnsiTheme="majorHAnsi" w:cs="Courier New"/>
          <w:sz w:val="20"/>
          <w:szCs w:val="20"/>
        </w:rPr>
        <w:t>) horas a la interesada para su adecuación a las formalidades requeridas.</w:t>
      </w:r>
    </w:p>
    <w:p w:rsidR="000C1E28" w:rsidRPr="00B35FD0" w:rsidRDefault="000C1E28" w:rsidP="000C1E28">
      <w:pPr>
        <w:spacing w:line="360" w:lineRule="auto"/>
        <w:jc w:val="both"/>
        <w:rPr>
          <w:rFonts w:asciiTheme="majorHAnsi" w:eastAsia="Arial" w:hAnsiTheme="majorHAnsi" w:cs="Courier New"/>
          <w:kern w:val="3"/>
          <w:sz w:val="20"/>
          <w:szCs w:val="20"/>
          <w:lang w:val="es-AR" w:eastAsia="zh-CN"/>
        </w:rPr>
      </w:pPr>
      <w:r w:rsidRPr="00B35FD0">
        <w:rPr>
          <w:rFonts w:asciiTheme="majorHAnsi" w:eastAsia="Arial" w:hAnsiTheme="majorHAnsi" w:cs="Courier New"/>
          <w:kern w:val="3"/>
          <w:sz w:val="20"/>
          <w:szCs w:val="20"/>
          <w:lang w:val="es-AR" w:eastAsia="zh-CN"/>
        </w:rPr>
        <w:t xml:space="preserve">Si el Adjudicatario incurriera en forma reiterada por tercera vez en entregas con errores, Educ.ar S.E. podrá rescindir unilateralmente el contrato sin que ello genere derecho a reclamo alguno por parte del Proveedor Adjudicatario. </w:t>
      </w:r>
    </w:p>
    <w:p w:rsidR="000C1E28" w:rsidRPr="00B35FD0" w:rsidRDefault="000C1E28" w:rsidP="00B35FD0">
      <w:pPr>
        <w:pStyle w:val="Standard"/>
        <w:spacing w:before="120" w:after="120" w:line="360" w:lineRule="auto"/>
        <w:jc w:val="both"/>
        <w:rPr>
          <w:rFonts w:asciiTheme="majorHAnsi" w:hAnsiTheme="majorHAnsi" w:cs="Courier New"/>
          <w:b/>
          <w:bCs/>
          <w:sz w:val="20"/>
          <w:szCs w:val="20"/>
        </w:rPr>
      </w:pPr>
      <w:r w:rsidRPr="00B35FD0">
        <w:rPr>
          <w:rFonts w:asciiTheme="majorHAnsi" w:hAnsiTheme="majorHAnsi" w:cs="Courier New"/>
          <w:b/>
          <w:bCs/>
          <w:sz w:val="20"/>
          <w:szCs w:val="20"/>
        </w:rPr>
        <w:t>V</w:t>
      </w:r>
      <w:r w:rsidR="00B35FD0">
        <w:rPr>
          <w:rFonts w:asciiTheme="majorHAnsi" w:hAnsiTheme="majorHAnsi" w:cs="Courier New"/>
          <w:b/>
          <w:bCs/>
          <w:sz w:val="20"/>
          <w:szCs w:val="20"/>
        </w:rPr>
        <w:t>.</w:t>
      </w:r>
      <w:r w:rsidRPr="00B35FD0">
        <w:rPr>
          <w:rFonts w:asciiTheme="majorHAnsi" w:hAnsiTheme="majorHAnsi" w:cs="Courier New"/>
          <w:b/>
          <w:bCs/>
          <w:sz w:val="20"/>
          <w:szCs w:val="20"/>
        </w:rPr>
        <w:t xml:space="preserve">30.Prohibición de cesión: </w:t>
      </w:r>
      <w:r w:rsidRPr="00B35FD0">
        <w:rPr>
          <w:rFonts w:asciiTheme="majorHAnsi" w:hAnsiTheme="majorHAnsi" w:cs="Courier New"/>
          <w:bCs/>
          <w:sz w:val="20"/>
          <w:szCs w:val="20"/>
        </w:rPr>
        <w:t>La presente contratación se celebra en consideración a los conocimientos y habilidades del Adjudicatario y, por consiguiente, no podrá cederlo ni delegar la dirección y ejecución de la obra a persona natural o jurídica alguna sin autorización previa y por escrito de Educ.ar SE; si el adjudicatario llegare a subcontratar la ejecución total o parcial del presente contrato, asumirá la totalidad de los riesgos sin que el silencio del adjudicatario implique modificación, exoneración, o novación de sus obligaciones.</w:t>
      </w:r>
    </w:p>
    <w:p w:rsidR="000C1E28" w:rsidRPr="00B35FD0" w:rsidRDefault="00B35FD0" w:rsidP="000C1E28">
      <w:pPr>
        <w:pStyle w:val="Standard"/>
        <w:spacing w:line="360" w:lineRule="auto"/>
        <w:jc w:val="both"/>
        <w:rPr>
          <w:rFonts w:asciiTheme="majorHAnsi" w:hAnsiTheme="majorHAnsi" w:cs="Times New Roman"/>
          <w:b/>
          <w:bCs/>
          <w:sz w:val="20"/>
          <w:szCs w:val="20"/>
        </w:rPr>
      </w:pPr>
      <w:r>
        <w:rPr>
          <w:rFonts w:asciiTheme="majorHAnsi" w:hAnsiTheme="majorHAnsi" w:cs="Times New Roman"/>
          <w:b/>
          <w:bCs/>
          <w:sz w:val="20"/>
          <w:szCs w:val="20"/>
        </w:rPr>
        <w:t>V.</w:t>
      </w:r>
      <w:r w:rsidR="000C1E28" w:rsidRPr="00B35FD0">
        <w:rPr>
          <w:rFonts w:asciiTheme="majorHAnsi" w:hAnsiTheme="majorHAnsi" w:cs="Times New Roman"/>
          <w:b/>
          <w:bCs/>
          <w:sz w:val="20"/>
          <w:szCs w:val="20"/>
        </w:rPr>
        <w:t xml:space="preserve">31.Objeto social </w:t>
      </w:r>
    </w:p>
    <w:p w:rsidR="000C1E28" w:rsidRPr="00BC5397" w:rsidRDefault="000C1E28" w:rsidP="000C1E28">
      <w:pPr>
        <w:pStyle w:val="Prrafodelista1"/>
        <w:spacing w:line="360" w:lineRule="auto"/>
        <w:ind w:left="0"/>
        <w:jc w:val="both"/>
        <w:rPr>
          <w:rFonts w:asciiTheme="majorHAnsi" w:hAnsiTheme="majorHAnsi"/>
        </w:rPr>
      </w:pPr>
      <w:r w:rsidRPr="00BC5397">
        <w:rPr>
          <w:rFonts w:asciiTheme="majorHAnsi" w:hAnsiTheme="majorHAnsi"/>
        </w:rPr>
        <w:t>No serán consideradas aquellas empresas cuyo objeto social no contemple con precisión la realización de los servicios que se contratan o los bienes que se pretenden adquirir.</w:t>
      </w:r>
    </w:p>
    <w:p w:rsidR="000C1E28" w:rsidRPr="00B35FD0" w:rsidRDefault="00DC02D6" w:rsidP="000C1E28">
      <w:pPr>
        <w:pStyle w:val="Standard"/>
        <w:spacing w:before="120" w:after="120" w:line="360" w:lineRule="auto"/>
        <w:jc w:val="both"/>
        <w:rPr>
          <w:rFonts w:asciiTheme="majorHAnsi" w:eastAsia="MS Mincho" w:hAnsiTheme="majorHAnsi" w:cs="Times New Roman"/>
          <w:kern w:val="0"/>
          <w:sz w:val="20"/>
          <w:szCs w:val="20"/>
          <w:lang w:eastAsia="es-ES"/>
        </w:rPr>
      </w:pPr>
      <w:r>
        <w:rPr>
          <w:rFonts w:asciiTheme="majorHAnsi" w:eastAsia="MS Mincho" w:hAnsiTheme="majorHAnsi" w:cs="Times New Roman"/>
          <w:b/>
          <w:kern w:val="0"/>
          <w:sz w:val="20"/>
          <w:szCs w:val="20"/>
          <w:lang w:eastAsia="es-ES"/>
        </w:rPr>
        <w:t>V.</w:t>
      </w:r>
      <w:r w:rsidR="000C1E28" w:rsidRPr="00B35FD0">
        <w:rPr>
          <w:rFonts w:asciiTheme="majorHAnsi" w:eastAsia="MS Mincho" w:hAnsiTheme="majorHAnsi" w:cs="Times New Roman"/>
          <w:b/>
          <w:kern w:val="0"/>
          <w:sz w:val="20"/>
          <w:szCs w:val="20"/>
          <w:lang w:eastAsia="es-ES"/>
        </w:rPr>
        <w:t xml:space="preserve">32 .Observaciones sobre admisibilidad de ofertas: </w:t>
      </w:r>
      <w:r w:rsidR="000C1E28" w:rsidRPr="00B35FD0">
        <w:rPr>
          <w:rFonts w:asciiTheme="majorHAnsi" w:eastAsia="MS Mincho" w:hAnsiTheme="majorHAnsi" w:cs="Times New Roman"/>
          <w:kern w:val="0"/>
          <w:sz w:val="20"/>
          <w:szCs w:val="20"/>
          <w:lang w:eastAsia="es-ES"/>
        </w:rPr>
        <w:t>Resultarán descalificados aquellos oferentes que habiendo prestado servicios en Educ.ar S.E. u otros Organismos Públicos hubieran sido sancionados y/o hubieran hecho abandono del servicio y/o hubiera incurrido en incumplimiento o penalidades. Asimismo, resultarán descalificados aquellos que, al momento de la apertura de las ofertas o en la etapa de evaluación de aquellas o en la adjudicación, se encuentren concursados y/o que hayan presentado acuerdo preventivo extrajudicial o que posean pedido de quiebra.</w:t>
      </w:r>
    </w:p>
    <w:p w:rsidR="00DC02D6" w:rsidRDefault="00DC02D6" w:rsidP="00D5769F">
      <w:pPr>
        <w:pStyle w:val="Standard"/>
        <w:spacing w:before="120" w:after="120" w:line="360" w:lineRule="auto"/>
        <w:jc w:val="center"/>
        <w:rPr>
          <w:rFonts w:asciiTheme="majorHAnsi" w:hAnsiTheme="majorHAnsi" w:cs="Courier New"/>
          <w:b/>
          <w:iCs/>
          <w:sz w:val="20"/>
          <w:szCs w:val="20"/>
          <w:u w:val="single"/>
        </w:rPr>
      </w:pPr>
    </w:p>
    <w:p w:rsidR="00DC02D6" w:rsidRDefault="00DC02D6" w:rsidP="00D5769F">
      <w:pPr>
        <w:pStyle w:val="Standard"/>
        <w:spacing w:before="120" w:after="120" w:line="360" w:lineRule="auto"/>
        <w:jc w:val="center"/>
        <w:rPr>
          <w:rFonts w:asciiTheme="majorHAnsi" w:hAnsiTheme="majorHAnsi" w:cs="Courier New"/>
          <w:b/>
          <w:iCs/>
          <w:sz w:val="20"/>
          <w:szCs w:val="20"/>
          <w:u w:val="single"/>
        </w:rPr>
      </w:pPr>
    </w:p>
    <w:p w:rsidR="00DC02D6" w:rsidRDefault="00DC02D6" w:rsidP="00D5769F">
      <w:pPr>
        <w:pStyle w:val="Standard"/>
        <w:spacing w:before="120" w:after="120" w:line="360" w:lineRule="auto"/>
        <w:jc w:val="center"/>
        <w:rPr>
          <w:rFonts w:asciiTheme="majorHAnsi" w:hAnsiTheme="majorHAnsi" w:cs="Courier New"/>
          <w:b/>
          <w:iCs/>
          <w:sz w:val="20"/>
          <w:szCs w:val="20"/>
          <w:u w:val="single"/>
        </w:rPr>
      </w:pPr>
    </w:p>
    <w:p w:rsidR="00D5769F" w:rsidRPr="00262118" w:rsidRDefault="0058173C" w:rsidP="00D5769F">
      <w:pPr>
        <w:pStyle w:val="Standard"/>
        <w:spacing w:before="120" w:after="120" w:line="360" w:lineRule="auto"/>
        <w:jc w:val="center"/>
        <w:rPr>
          <w:rFonts w:asciiTheme="majorHAnsi" w:hAnsiTheme="majorHAnsi" w:cs="Courier New"/>
          <w:b/>
          <w:iCs/>
          <w:sz w:val="20"/>
          <w:szCs w:val="20"/>
          <w:u w:val="single"/>
        </w:rPr>
      </w:pPr>
      <w:r>
        <w:rPr>
          <w:rFonts w:asciiTheme="majorHAnsi" w:hAnsiTheme="majorHAnsi" w:cs="Courier New"/>
          <w:b/>
          <w:iCs/>
          <w:sz w:val="20"/>
          <w:szCs w:val="20"/>
          <w:u w:val="single"/>
        </w:rPr>
        <w:lastRenderedPageBreak/>
        <w:t>ANEXO I</w:t>
      </w:r>
    </w:p>
    <w:p w:rsidR="00D5769F" w:rsidRPr="00262118" w:rsidRDefault="00D5769F" w:rsidP="00D5769F">
      <w:pPr>
        <w:pStyle w:val="Standard"/>
        <w:spacing w:before="120" w:after="120" w:line="360" w:lineRule="auto"/>
        <w:jc w:val="center"/>
        <w:rPr>
          <w:rFonts w:asciiTheme="majorHAnsi" w:hAnsiTheme="majorHAnsi" w:cs="Courier New"/>
          <w:b/>
          <w:iCs/>
          <w:sz w:val="20"/>
          <w:szCs w:val="20"/>
          <w:u w:val="single"/>
        </w:rPr>
      </w:pPr>
      <w:r w:rsidRPr="00262118">
        <w:rPr>
          <w:rFonts w:asciiTheme="majorHAnsi" w:hAnsiTheme="majorHAnsi" w:cs="Courier New"/>
          <w:b/>
          <w:iCs/>
          <w:sz w:val="20"/>
          <w:szCs w:val="20"/>
          <w:u w:val="single"/>
        </w:rPr>
        <w:t>PLANILLA DE COTIZACIÓN.</w:t>
      </w:r>
    </w:p>
    <w:p w:rsidR="007E25F6" w:rsidRDefault="00F67149" w:rsidP="007E25F6">
      <w:pPr>
        <w:jc w:val="center"/>
        <w:rPr>
          <w:rFonts w:ascii="Calibri" w:hAnsi="Calibri"/>
          <w:b/>
          <w:bCs/>
          <w:sz w:val="22"/>
          <w:szCs w:val="22"/>
          <w:lang w:val="es-ES"/>
        </w:rPr>
      </w:pPr>
      <w:r>
        <w:rPr>
          <w:rFonts w:ascii="Calibri" w:hAnsi="Calibri"/>
          <w:b/>
          <w:bCs/>
          <w:sz w:val="22"/>
          <w:szCs w:val="22"/>
          <w:lang w:val="es-ES"/>
        </w:rPr>
        <w:t>EXPTE Nº</w:t>
      </w:r>
      <w:r w:rsidR="00F16BD8">
        <w:rPr>
          <w:rFonts w:ascii="Calibri" w:hAnsi="Calibri"/>
          <w:b/>
          <w:bCs/>
          <w:sz w:val="22"/>
          <w:szCs w:val="22"/>
          <w:lang w:val="es-ES"/>
        </w:rPr>
        <w:t xml:space="preserve"> 547</w:t>
      </w:r>
      <w:r w:rsidR="007E25F6">
        <w:rPr>
          <w:rFonts w:ascii="Calibri" w:hAnsi="Calibri"/>
          <w:b/>
          <w:bCs/>
          <w:sz w:val="22"/>
          <w:szCs w:val="22"/>
          <w:lang w:val="es-ES"/>
        </w:rPr>
        <w:t>/2016 – GEREN</w:t>
      </w:r>
      <w:r>
        <w:rPr>
          <w:rFonts w:ascii="Calibri" w:hAnsi="Calibri"/>
          <w:b/>
          <w:bCs/>
          <w:sz w:val="22"/>
          <w:szCs w:val="22"/>
          <w:lang w:val="es-ES"/>
        </w:rPr>
        <w:t>C</w:t>
      </w:r>
      <w:r w:rsidR="00F16BD8">
        <w:rPr>
          <w:rFonts w:ascii="Calibri" w:hAnsi="Calibri"/>
          <w:b/>
          <w:bCs/>
          <w:sz w:val="22"/>
          <w:szCs w:val="22"/>
          <w:lang w:val="es-ES"/>
        </w:rPr>
        <w:t>IA DE ADMINISTRACIÓN – CD Nº 375</w:t>
      </w:r>
      <w:r w:rsidR="007E25F6">
        <w:rPr>
          <w:rFonts w:ascii="Calibri" w:hAnsi="Calibri"/>
          <w:b/>
          <w:bCs/>
          <w:sz w:val="22"/>
          <w:szCs w:val="22"/>
          <w:lang w:val="es-ES"/>
        </w:rPr>
        <w:t>/2016</w:t>
      </w:r>
    </w:p>
    <w:p w:rsidR="007E25F6" w:rsidRDefault="007E25F6" w:rsidP="007E25F6">
      <w:pPr>
        <w:jc w:val="center"/>
        <w:rPr>
          <w:rFonts w:ascii="Calibri" w:hAnsi="Calibri"/>
          <w:b/>
          <w:bCs/>
          <w:sz w:val="22"/>
          <w:szCs w:val="22"/>
        </w:rPr>
      </w:pPr>
    </w:p>
    <w:p w:rsidR="007E25F6" w:rsidRDefault="007E25F6" w:rsidP="007E25F6">
      <w:pPr>
        <w:rPr>
          <w:rFonts w:ascii="Calibri" w:hAnsi="Calibri"/>
          <w:b/>
          <w:bCs/>
          <w:sz w:val="22"/>
          <w:szCs w:val="22"/>
        </w:rPr>
      </w:pPr>
    </w:p>
    <w:tbl>
      <w:tblPr>
        <w:tblW w:w="10532" w:type="dxa"/>
        <w:jc w:val="center"/>
        <w:tblInd w:w="55" w:type="dxa"/>
        <w:tblCellMar>
          <w:left w:w="70" w:type="dxa"/>
          <w:right w:w="70" w:type="dxa"/>
        </w:tblCellMar>
        <w:tblLook w:val="04A0"/>
      </w:tblPr>
      <w:tblGrid>
        <w:gridCol w:w="931"/>
        <w:gridCol w:w="2622"/>
        <w:gridCol w:w="1578"/>
        <w:gridCol w:w="1541"/>
        <w:gridCol w:w="1930"/>
        <w:gridCol w:w="1930"/>
      </w:tblGrid>
      <w:tr w:rsidR="005E0C60" w:rsidTr="005E0C60">
        <w:trPr>
          <w:trHeight w:val="399"/>
          <w:jc w:val="center"/>
        </w:trPr>
        <w:tc>
          <w:tcPr>
            <w:tcW w:w="10532" w:type="dxa"/>
            <w:gridSpan w:val="6"/>
            <w:tcBorders>
              <w:top w:val="single" w:sz="4" w:space="0" w:color="auto"/>
              <w:left w:val="single" w:sz="4" w:space="0" w:color="auto"/>
              <w:bottom w:val="single" w:sz="4" w:space="0" w:color="auto"/>
              <w:right w:val="single" w:sz="4" w:space="0" w:color="auto"/>
            </w:tcBorders>
            <w:vAlign w:val="center"/>
            <w:hideMark/>
          </w:tcPr>
          <w:p w:rsidR="005E0C60" w:rsidRDefault="005E0C60" w:rsidP="00D25858">
            <w:pPr>
              <w:jc w:val="center"/>
              <w:rPr>
                <w:rFonts w:ascii="Calibri" w:hAnsi="Calibri"/>
                <w:b/>
                <w:bCs/>
                <w:sz w:val="22"/>
                <w:szCs w:val="22"/>
                <w:lang w:val="es-ES"/>
              </w:rPr>
            </w:pPr>
            <w:r>
              <w:rPr>
                <w:rFonts w:ascii="Calibri" w:hAnsi="Calibri"/>
                <w:b/>
                <w:bCs/>
                <w:sz w:val="22"/>
                <w:szCs w:val="22"/>
                <w:lang w:val="es-ES"/>
              </w:rPr>
              <w:t>Servicio Solicitado</w:t>
            </w:r>
          </w:p>
        </w:tc>
      </w:tr>
      <w:tr w:rsidR="00D25858" w:rsidTr="00D25858">
        <w:trPr>
          <w:trHeight w:val="1084"/>
          <w:jc w:val="center"/>
        </w:trPr>
        <w:tc>
          <w:tcPr>
            <w:tcW w:w="931" w:type="dxa"/>
            <w:tcBorders>
              <w:top w:val="nil"/>
              <w:left w:val="single" w:sz="4" w:space="0" w:color="auto"/>
              <w:bottom w:val="single" w:sz="4" w:space="0" w:color="auto"/>
              <w:right w:val="single" w:sz="4" w:space="0" w:color="auto"/>
            </w:tcBorders>
            <w:vAlign w:val="center"/>
          </w:tcPr>
          <w:p w:rsidR="00D25858" w:rsidRDefault="00D25858" w:rsidP="00F16BD8">
            <w:pPr>
              <w:jc w:val="center"/>
              <w:rPr>
                <w:rFonts w:ascii="Calibri" w:hAnsi="Calibri"/>
                <w:b/>
                <w:bCs/>
                <w:sz w:val="22"/>
                <w:szCs w:val="22"/>
                <w:lang w:val="es-ES"/>
              </w:rPr>
            </w:pPr>
            <w:r>
              <w:rPr>
                <w:rFonts w:ascii="Calibri" w:hAnsi="Calibri"/>
                <w:b/>
                <w:bCs/>
                <w:sz w:val="22"/>
                <w:szCs w:val="22"/>
                <w:lang w:val="es-ES"/>
              </w:rPr>
              <w:t>Renglón</w:t>
            </w:r>
          </w:p>
          <w:p w:rsidR="00D25858" w:rsidRDefault="00D25858" w:rsidP="00F16BD8">
            <w:pPr>
              <w:jc w:val="center"/>
              <w:rPr>
                <w:rFonts w:ascii="Calibri" w:hAnsi="Calibri"/>
                <w:b/>
                <w:bCs/>
                <w:sz w:val="22"/>
                <w:szCs w:val="22"/>
                <w:lang w:val="es-ES"/>
              </w:rPr>
            </w:pPr>
            <w:r>
              <w:rPr>
                <w:rFonts w:ascii="Calibri" w:hAnsi="Calibri"/>
                <w:b/>
                <w:bCs/>
                <w:sz w:val="22"/>
                <w:szCs w:val="22"/>
                <w:lang w:val="es-ES"/>
              </w:rPr>
              <w:t xml:space="preserve">Único </w:t>
            </w:r>
          </w:p>
          <w:p w:rsidR="00D25858" w:rsidRDefault="00D25858" w:rsidP="00F16BD8">
            <w:pPr>
              <w:jc w:val="center"/>
              <w:rPr>
                <w:rFonts w:ascii="Calibri" w:hAnsi="Calibri"/>
                <w:b/>
                <w:bCs/>
                <w:sz w:val="22"/>
                <w:szCs w:val="22"/>
                <w:lang w:val="es-ES"/>
              </w:rPr>
            </w:pPr>
          </w:p>
        </w:tc>
        <w:tc>
          <w:tcPr>
            <w:tcW w:w="2622" w:type="dxa"/>
            <w:tcBorders>
              <w:top w:val="nil"/>
              <w:left w:val="single" w:sz="4" w:space="0" w:color="auto"/>
              <w:bottom w:val="single" w:sz="4" w:space="0" w:color="auto"/>
              <w:right w:val="single" w:sz="4" w:space="0" w:color="auto"/>
            </w:tcBorders>
            <w:vAlign w:val="center"/>
            <w:hideMark/>
          </w:tcPr>
          <w:p w:rsidR="00D25858" w:rsidRDefault="00D25858" w:rsidP="00F16BD8">
            <w:pPr>
              <w:jc w:val="center"/>
              <w:rPr>
                <w:rFonts w:ascii="Calibri" w:hAnsi="Calibri"/>
                <w:b/>
                <w:bCs/>
                <w:sz w:val="22"/>
                <w:szCs w:val="22"/>
                <w:lang w:val="es-ES"/>
              </w:rPr>
            </w:pPr>
            <w:r>
              <w:rPr>
                <w:rFonts w:ascii="Calibri" w:hAnsi="Calibri"/>
                <w:b/>
                <w:bCs/>
                <w:sz w:val="22"/>
                <w:szCs w:val="22"/>
                <w:lang w:val="es-ES"/>
              </w:rPr>
              <w:t>Descripción</w:t>
            </w:r>
          </w:p>
        </w:tc>
        <w:tc>
          <w:tcPr>
            <w:tcW w:w="1578" w:type="dxa"/>
            <w:tcBorders>
              <w:top w:val="single" w:sz="4" w:space="0" w:color="auto"/>
              <w:left w:val="single" w:sz="4" w:space="0" w:color="auto"/>
              <w:bottom w:val="single" w:sz="4" w:space="0" w:color="auto"/>
              <w:right w:val="single" w:sz="4" w:space="0" w:color="auto"/>
            </w:tcBorders>
            <w:vAlign w:val="center"/>
            <w:hideMark/>
          </w:tcPr>
          <w:p w:rsidR="00D25858" w:rsidRDefault="00D25858" w:rsidP="00D25858">
            <w:pPr>
              <w:jc w:val="center"/>
              <w:rPr>
                <w:rFonts w:ascii="Calibri" w:hAnsi="Calibri"/>
                <w:b/>
                <w:bCs/>
                <w:sz w:val="22"/>
                <w:szCs w:val="22"/>
                <w:lang w:val="es-ES"/>
              </w:rPr>
            </w:pPr>
            <w:r>
              <w:rPr>
                <w:rFonts w:ascii="Calibri" w:hAnsi="Calibri"/>
                <w:b/>
                <w:bCs/>
                <w:sz w:val="22"/>
                <w:szCs w:val="22"/>
                <w:lang w:val="es-ES"/>
              </w:rPr>
              <w:t>Valor bajada de bandera</w:t>
            </w:r>
          </w:p>
        </w:tc>
        <w:tc>
          <w:tcPr>
            <w:tcW w:w="1541" w:type="dxa"/>
            <w:tcBorders>
              <w:top w:val="single" w:sz="4" w:space="0" w:color="auto"/>
              <w:left w:val="single" w:sz="4" w:space="0" w:color="auto"/>
              <w:bottom w:val="single" w:sz="4" w:space="0" w:color="auto"/>
              <w:right w:val="single" w:sz="4" w:space="0" w:color="auto"/>
            </w:tcBorders>
            <w:vAlign w:val="center"/>
            <w:hideMark/>
          </w:tcPr>
          <w:p w:rsidR="00D25858" w:rsidRDefault="00D25858" w:rsidP="00F16BD8">
            <w:pPr>
              <w:jc w:val="center"/>
              <w:rPr>
                <w:rFonts w:ascii="Calibri" w:hAnsi="Calibri"/>
                <w:b/>
                <w:bCs/>
                <w:sz w:val="22"/>
                <w:szCs w:val="22"/>
                <w:lang w:val="es-ES"/>
              </w:rPr>
            </w:pPr>
            <w:r>
              <w:rPr>
                <w:rFonts w:ascii="Calibri" w:hAnsi="Calibri"/>
                <w:b/>
                <w:bCs/>
                <w:sz w:val="22"/>
                <w:szCs w:val="22"/>
                <w:lang w:val="es-ES"/>
              </w:rPr>
              <w:t>Valor ficha</w:t>
            </w:r>
          </w:p>
        </w:tc>
        <w:tc>
          <w:tcPr>
            <w:tcW w:w="1930" w:type="dxa"/>
            <w:tcBorders>
              <w:top w:val="single" w:sz="4" w:space="0" w:color="auto"/>
              <w:left w:val="nil"/>
              <w:bottom w:val="single" w:sz="4" w:space="0" w:color="auto"/>
              <w:right w:val="single" w:sz="4" w:space="0" w:color="auto"/>
            </w:tcBorders>
            <w:vAlign w:val="center"/>
            <w:hideMark/>
          </w:tcPr>
          <w:p w:rsidR="00D25858" w:rsidRDefault="00D25858" w:rsidP="00D25858">
            <w:pPr>
              <w:jc w:val="center"/>
              <w:rPr>
                <w:rFonts w:ascii="Calibri" w:hAnsi="Calibri"/>
                <w:b/>
                <w:bCs/>
                <w:sz w:val="22"/>
                <w:szCs w:val="22"/>
                <w:lang w:val="es-ES"/>
              </w:rPr>
            </w:pPr>
            <w:r>
              <w:rPr>
                <w:rFonts w:ascii="Calibri" w:hAnsi="Calibri"/>
                <w:b/>
                <w:bCs/>
                <w:sz w:val="22"/>
                <w:szCs w:val="22"/>
                <w:lang w:val="es-ES"/>
              </w:rPr>
              <w:t>Valor minuto de espera</w:t>
            </w:r>
          </w:p>
        </w:tc>
        <w:tc>
          <w:tcPr>
            <w:tcW w:w="1930" w:type="dxa"/>
            <w:tcBorders>
              <w:top w:val="single" w:sz="4" w:space="0" w:color="auto"/>
              <w:left w:val="nil"/>
              <w:right w:val="single" w:sz="4" w:space="0" w:color="auto"/>
            </w:tcBorders>
          </w:tcPr>
          <w:p w:rsidR="00D25858" w:rsidRDefault="00D25858" w:rsidP="00D25858">
            <w:pPr>
              <w:jc w:val="center"/>
              <w:rPr>
                <w:rFonts w:ascii="Calibri" w:hAnsi="Calibri"/>
                <w:b/>
                <w:bCs/>
                <w:sz w:val="22"/>
                <w:szCs w:val="22"/>
                <w:lang w:val="es-ES"/>
              </w:rPr>
            </w:pPr>
          </w:p>
          <w:p w:rsidR="00D25858" w:rsidRDefault="00D25858" w:rsidP="00D25858">
            <w:pPr>
              <w:jc w:val="center"/>
              <w:rPr>
                <w:rFonts w:ascii="Calibri" w:hAnsi="Calibri"/>
                <w:b/>
                <w:bCs/>
                <w:sz w:val="22"/>
                <w:szCs w:val="22"/>
                <w:lang w:val="es-ES"/>
              </w:rPr>
            </w:pPr>
            <w:r>
              <w:rPr>
                <w:rFonts w:ascii="Calibri" w:hAnsi="Calibri"/>
                <w:b/>
                <w:bCs/>
                <w:sz w:val="22"/>
                <w:szCs w:val="22"/>
                <w:lang w:val="es-ES"/>
              </w:rPr>
              <w:t>Valor extra por servicio de radio taxi</w:t>
            </w:r>
          </w:p>
        </w:tc>
      </w:tr>
      <w:tr w:rsidR="005E0C60" w:rsidTr="00D25858">
        <w:trPr>
          <w:trHeight w:val="255"/>
          <w:jc w:val="center"/>
        </w:trPr>
        <w:tc>
          <w:tcPr>
            <w:tcW w:w="931" w:type="dxa"/>
            <w:tcBorders>
              <w:top w:val="nil"/>
              <w:left w:val="single" w:sz="4" w:space="0" w:color="auto"/>
              <w:bottom w:val="single" w:sz="4" w:space="0" w:color="auto"/>
              <w:right w:val="single" w:sz="4" w:space="0" w:color="auto"/>
            </w:tcBorders>
            <w:vAlign w:val="center"/>
            <w:hideMark/>
          </w:tcPr>
          <w:p w:rsidR="005E0C60" w:rsidRDefault="00EA4339" w:rsidP="00F16BD8">
            <w:pPr>
              <w:jc w:val="center"/>
              <w:rPr>
                <w:rFonts w:ascii="Calibri" w:hAnsi="Calibri"/>
                <w:b/>
                <w:bCs/>
                <w:sz w:val="22"/>
                <w:szCs w:val="22"/>
                <w:lang w:val="es-ES"/>
              </w:rPr>
            </w:pPr>
            <w:r>
              <w:rPr>
                <w:rFonts w:ascii="Calibri" w:hAnsi="Calibri"/>
                <w:b/>
                <w:bCs/>
                <w:sz w:val="22"/>
                <w:szCs w:val="22"/>
                <w:lang w:val="es-ES"/>
              </w:rPr>
              <w:t xml:space="preserve">ítems </w:t>
            </w:r>
            <w:r w:rsidR="005E0C60">
              <w:rPr>
                <w:rFonts w:ascii="Calibri" w:hAnsi="Calibri"/>
                <w:b/>
                <w:bCs/>
                <w:sz w:val="22"/>
                <w:szCs w:val="22"/>
                <w:lang w:val="es-ES"/>
              </w:rPr>
              <w:t>1</w:t>
            </w:r>
          </w:p>
        </w:tc>
        <w:tc>
          <w:tcPr>
            <w:tcW w:w="2622" w:type="dxa"/>
            <w:tcBorders>
              <w:top w:val="nil"/>
              <w:left w:val="nil"/>
              <w:bottom w:val="single" w:sz="4" w:space="0" w:color="auto"/>
              <w:right w:val="single" w:sz="4" w:space="0" w:color="auto"/>
            </w:tcBorders>
            <w:vAlign w:val="center"/>
            <w:hideMark/>
          </w:tcPr>
          <w:p w:rsidR="005E0C60" w:rsidRDefault="005E0C60" w:rsidP="00F16BD8">
            <w:pPr>
              <w:jc w:val="center"/>
              <w:rPr>
                <w:rFonts w:ascii="Calibri" w:hAnsi="Calibri"/>
                <w:color w:val="000000"/>
                <w:sz w:val="22"/>
                <w:szCs w:val="22"/>
                <w:lang w:val="es-ES"/>
              </w:rPr>
            </w:pPr>
            <w:r>
              <w:rPr>
                <w:rFonts w:ascii="Calibri" w:hAnsi="Calibri"/>
                <w:color w:val="000000"/>
                <w:sz w:val="22"/>
                <w:szCs w:val="22"/>
                <w:lang w:val="es-ES"/>
              </w:rPr>
              <w:t>SERVICIO DE TAXI HORARIO DIURNO</w:t>
            </w:r>
          </w:p>
        </w:tc>
        <w:tc>
          <w:tcPr>
            <w:tcW w:w="1578" w:type="dxa"/>
            <w:tcBorders>
              <w:top w:val="nil"/>
              <w:left w:val="nil"/>
              <w:bottom w:val="single" w:sz="4" w:space="0" w:color="auto"/>
              <w:right w:val="single" w:sz="4" w:space="0" w:color="auto"/>
            </w:tcBorders>
            <w:vAlign w:val="center"/>
            <w:hideMark/>
          </w:tcPr>
          <w:p w:rsidR="005E0C60" w:rsidRDefault="005E0C60" w:rsidP="00F16BD8">
            <w:pPr>
              <w:jc w:val="center"/>
              <w:rPr>
                <w:rFonts w:ascii="Calibri" w:hAnsi="Calibri"/>
                <w:sz w:val="22"/>
                <w:szCs w:val="22"/>
                <w:lang w:val="es-ES"/>
              </w:rPr>
            </w:pPr>
          </w:p>
        </w:tc>
        <w:tc>
          <w:tcPr>
            <w:tcW w:w="1541" w:type="dxa"/>
            <w:tcBorders>
              <w:top w:val="nil"/>
              <w:left w:val="nil"/>
              <w:bottom w:val="single" w:sz="4" w:space="0" w:color="auto"/>
              <w:right w:val="single" w:sz="4" w:space="0" w:color="auto"/>
            </w:tcBorders>
            <w:noWrap/>
            <w:vAlign w:val="center"/>
            <w:hideMark/>
          </w:tcPr>
          <w:p w:rsidR="005E0C60" w:rsidRDefault="005E0C60" w:rsidP="00F16BD8">
            <w:pPr>
              <w:jc w:val="center"/>
              <w:rPr>
                <w:rFonts w:ascii="Calibri" w:hAnsi="Calibri"/>
                <w:color w:val="000000"/>
                <w:sz w:val="22"/>
                <w:szCs w:val="22"/>
                <w:lang w:val="es-ES"/>
              </w:rPr>
            </w:pPr>
          </w:p>
        </w:tc>
        <w:tc>
          <w:tcPr>
            <w:tcW w:w="1930" w:type="dxa"/>
            <w:tcBorders>
              <w:top w:val="nil"/>
              <w:left w:val="nil"/>
              <w:bottom w:val="single" w:sz="4" w:space="0" w:color="auto"/>
              <w:right w:val="single" w:sz="4" w:space="0" w:color="auto"/>
            </w:tcBorders>
            <w:vAlign w:val="center"/>
            <w:hideMark/>
          </w:tcPr>
          <w:p w:rsidR="005E0C60" w:rsidRDefault="005E0C60" w:rsidP="00F16BD8">
            <w:pPr>
              <w:jc w:val="center"/>
              <w:rPr>
                <w:rFonts w:ascii="Calibri" w:hAnsi="Calibri"/>
                <w:b/>
                <w:bCs/>
                <w:sz w:val="22"/>
                <w:szCs w:val="22"/>
                <w:lang w:val="es-ES"/>
              </w:rPr>
            </w:pPr>
            <w:r>
              <w:rPr>
                <w:rFonts w:ascii="Calibri" w:hAnsi="Calibri"/>
                <w:b/>
                <w:bCs/>
                <w:sz w:val="22"/>
                <w:szCs w:val="22"/>
                <w:lang w:val="es-ES"/>
              </w:rPr>
              <w:t> </w:t>
            </w:r>
          </w:p>
          <w:p w:rsidR="005E0C60" w:rsidRDefault="005E0C60" w:rsidP="00F16BD8">
            <w:pPr>
              <w:jc w:val="center"/>
              <w:rPr>
                <w:rFonts w:ascii="Calibri" w:hAnsi="Calibri"/>
                <w:b/>
                <w:bCs/>
                <w:sz w:val="22"/>
                <w:szCs w:val="22"/>
                <w:lang w:val="es-ES"/>
              </w:rPr>
            </w:pPr>
            <w:r>
              <w:rPr>
                <w:rFonts w:ascii="Calibri" w:hAnsi="Calibri"/>
                <w:b/>
                <w:bCs/>
                <w:sz w:val="22"/>
                <w:szCs w:val="22"/>
                <w:lang w:val="es-ES"/>
              </w:rPr>
              <w:t> </w:t>
            </w:r>
          </w:p>
        </w:tc>
        <w:tc>
          <w:tcPr>
            <w:tcW w:w="1930" w:type="dxa"/>
            <w:tcBorders>
              <w:top w:val="single" w:sz="4" w:space="0" w:color="auto"/>
              <w:left w:val="nil"/>
              <w:bottom w:val="single" w:sz="4" w:space="0" w:color="auto"/>
              <w:right w:val="single" w:sz="4" w:space="0" w:color="auto"/>
            </w:tcBorders>
          </w:tcPr>
          <w:p w:rsidR="005E0C60" w:rsidRDefault="005E0C60" w:rsidP="00F16BD8">
            <w:pPr>
              <w:jc w:val="center"/>
              <w:rPr>
                <w:rFonts w:ascii="Calibri" w:hAnsi="Calibri"/>
                <w:b/>
                <w:bCs/>
                <w:sz w:val="22"/>
                <w:szCs w:val="22"/>
                <w:lang w:val="es-ES"/>
              </w:rPr>
            </w:pPr>
          </w:p>
        </w:tc>
      </w:tr>
      <w:tr w:rsidR="005E0C60" w:rsidTr="00D25858">
        <w:trPr>
          <w:trHeight w:val="255"/>
          <w:jc w:val="center"/>
        </w:trPr>
        <w:tc>
          <w:tcPr>
            <w:tcW w:w="931" w:type="dxa"/>
            <w:tcBorders>
              <w:top w:val="nil"/>
              <w:left w:val="single" w:sz="4" w:space="0" w:color="auto"/>
              <w:bottom w:val="single" w:sz="4" w:space="0" w:color="auto"/>
              <w:right w:val="single" w:sz="4" w:space="0" w:color="auto"/>
            </w:tcBorders>
            <w:vAlign w:val="center"/>
            <w:hideMark/>
          </w:tcPr>
          <w:p w:rsidR="005E0C60" w:rsidRDefault="00EA4339" w:rsidP="00F16BD8">
            <w:pPr>
              <w:jc w:val="center"/>
              <w:rPr>
                <w:rFonts w:ascii="Calibri" w:hAnsi="Calibri"/>
                <w:b/>
                <w:bCs/>
                <w:sz w:val="22"/>
                <w:szCs w:val="22"/>
                <w:lang w:val="es-ES"/>
              </w:rPr>
            </w:pPr>
            <w:r>
              <w:rPr>
                <w:rFonts w:ascii="Calibri" w:hAnsi="Calibri"/>
                <w:b/>
                <w:bCs/>
                <w:sz w:val="22"/>
                <w:szCs w:val="22"/>
                <w:lang w:val="es-ES"/>
              </w:rPr>
              <w:t xml:space="preserve">ítems </w:t>
            </w:r>
            <w:r w:rsidR="00760D7E">
              <w:rPr>
                <w:rFonts w:ascii="Calibri" w:hAnsi="Calibri"/>
                <w:b/>
                <w:bCs/>
                <w:sz w:val="22"/>
                <w:szCs w:val="22"/>
                <w:lang w:val="es-ES"/>
              </w:rPr>
              <w:t>2</w:t>
            </w:r>
          </w:p>
        </w:tc>
        <w:tc>
          <w:tcPr>
            <w:tcW w:w="2622" w:type="dxa"/>
            <w:tcBorders>
              <w:top w:val="nil"/>
              <w:left w:val="nil"/>
              <w:bottom w:val="single" w:sz="4" w:space="0" w:color="auto"/>
              <w:right w:val="single" w:sz="4" w:space="0" w:color="auto"/>
            </w:tcBorders>
            <w:vAlign w:val="center"/>
            <w:hideMark/>
          </w:tcPr>
          <w:p w:rsidR="005E0C60" w:rsidRDefault="005E0C60" w:rsidP="00F16BD8">
            <w:pPr>
              <w:jc w:val="center"/>
              <w:rPr>
                <w:rFonts w:ascii="Calibri" w:hAnsi="Calibri"/>
                <w:color w:val="000000"/>
                <w:sz w:val="22"/>
                <w:szCs w:val="22"/>
                <w:lang w:val="es-ES"/>
              </w:rPr>
            </w:pPr>
            <w:r>
              <w:rPr>
                <w:rFonts w:ascii="Calibri" w:hAnsi="Calibri"/>
                <w:color w:val="000000"/>
                <w:sz w:val="22"/>
                <w:szCs w:val="22"/>
                <w:lang w:val="es-ES"/>
              </w:rPr>
              <w:t>SERVICIO DE TAXI HORARIO NOCTURNO (22:00 A 06:00 HS)</w:t>
            </w:r>
          </w:p>
        </w:tc>
        <w:tc>
          <w:tcPr>
            <w:tcW w:w="1578" w:type="dxa"/>
            <w:tcBorders>
              <w:top w:val="single" w:sz="4" w:space="0" w:color="auto"/>
              <w:left w:val="nil"/>
              <w:bottom w:val="single" w:sz="4" w:space="0" w:color="auto"/>
              <w:right w:val="single" w:sz="4" w:space="0" w:color="auto"/>
            </w:tcBorders>
            <w:vAlign w:val="center"/>
            <w:hideMark/>
          </w:tcPr>
          <w:p w:rsidR="005E0C60" w:rsidRDefault="005E0C60" w:rsidP="00F16BD8">
            <w:pPr>
              <w:jc w:val="center"/>
              <w:rPr>
                <w:rFonts w:ascii="Calibri" w:hAnsi="Calibri"/>
                <w:sz w:val="22"/>
                <w:szCs w:val="22"/>
                <w:lang w:val="es-ES"/>
              </w:rPr>
            </w:pPr>
          </w:p>
        </w:tc>
        <w:tc>
          <w:tcPr>
            <w:tcW w:w="1541" w:type="dxa"/>
            <w:tcBorders>
              <w:top w:val="nil"/>
              <w:left w:val="nil"/>
              <w:bottom w:val="single" w:sz="4" w:space="0" w:color="auto"/>
              <w:right w:val="single" w:sz="4" w:space="0" w:color="auto"/>
            </w:tcBorders>
            <w:noWrap/>
            <w:vAlign w:val="center"/>
            <w:hideMark/>
          </w:tcPr>
          <w:p w:rsidR="005E0C60" w:rsidRDefault="005E0C60" w:rsidP="00F16BD8">
            <w:pPr>
              <w:jc w:val="center"/>
              <w:rPr>
                <w:rFonts w:ascii="Calibri" w:hAnsi="Calibri"/>
                <w:color w:val="000000"/>
                <w:sz w:val="22"/>
                <w:szCs w:val="22"/>
                <w:lang w:val="es-ES"/>
              </w:rPr>
            </w:pPr>
          </w:p>
        </w:tc>
        <w:tc>
          <w:tcPr>
            <w:tcW w:w="1930" w:type="dxa"/>
            <w:tcBorders>
              <w:top w:val="nil"/>
              <w:left w:val="nil"/>
              <w:bottom w:val="single" w:sz="4" w:space="0" w:color="auto"/>
              <w:right w:val="single" w:sz="4" w:space="0" w:color="auto"/>
            </w:tcBorders>
            <w:vAlign w:val="center"/>
            <w:hideMark/>
          </w:tcPr>
          <w:p w:rsidR="005E0C60" w:rsidRDefault="005E0C60" w:rsidP="00F16BD8">
            <w:pPr>
              <w:jc w:val="center"/>
              <w:rPr>
                <w:rFonts w:ascii="Calibri" w:hAnsi="Calibri"/>
                <w:b/>
                <w:bCs/>
                <w:sz w:val="22"/>
                <w:szCs w:val="22"/>
                <w:lang w:val="es-ES"/>
              </w:rPr>
            </w:pPr>
          </w:p>
        </w:tc>
        <w:tc>
          <w:tcPr>
            <w:tcW w:w="1930" w:type="dxa"/>
            <w:tcBorders>
              <w:top w:val="nil"/>
              <w:left w:val="nil"/>
              <w:bottom w:val="single" w:sz="4" w:space="0" w:color="auto"/>
              <w:right w:val="single" w:sz="4" w:space="0" w:color="auto"/>
            </w:tcBorders>
          </w:tcPr>
          <w:p w:rsidR="005E0C60" w:rsidRDefault="005E0C60" w:rsidP="00F16BD8">
            <w:pPr>
              <w:jc w:val="center"/>
              <w:rPr>
                <w:rFonts w:ascii="Calibri" w:hAnsi="Calibri"/>
                <w:b/>
                <w:bCs/>
                <w:sz w:val="22"/>
                <w:szCs w:val="22"/>
                <w:lang w:val="es-ES"/>
              </w:rPr>
            </w:pPr>
          </w:p>
        </w:tc>
      </w:tr>
    </w:tbl>
    <w:p w:rsidR="00D50FE3" w:rsidRDefault="00D50FE3" w:rsidP="007E25F6">
      <w:pPr>
        <w:spacing w:line="360" w:lineRule="auto"/>
        <w:jc w:val="both"/>
        <w:rPr>
          <w:rFonts w:asciiTheme="majorHAnsi" w:hAnsiTheme="majorHAnsi"/>
          <w:b/>
          <w:bCs/>
          <w:sz w:val="22"/>
          <w:szCs w:val="22"/>
        </w:rPr>
      </w:pPr>
    </w:p>
    <w:p w:rsidR="00EC6A18" w:rsidRDefault="00D50FE3" w:rsidP="007E25F6">
      <w:pPr>
        <w:spacing w:line="360" w:lineRule="auto"/>
        <w:jc w:val="both"/>
        <w:rPr>
          <w:rFonts w:ascii="Calibri" w:hAnsi="Calibri"/>
          <w:b/>
          <w:bCs/>
          <w:sz w:val="22"/>
          <w:szCs w:val="22"/>
        </w:rPr>
      </w:pPr>
      <w:r>
        <w:rPr>
          <w:rFonts w:ascii="Calibri" w:hAnsi="Calibri"/>
          <w:b/>
          <w:bCs/>
          <w:sz w:val="22"/>
          <w:szCs w:val="22"/>
        </w:rPr>
        <w:t>En caso de incurrir en gastos operativos y/o administrativos detallarlos</w:t>
      </w:r>
    </w:p>
    <w:p w:rsidR="007E25F6" w:rsidRPr="00EA4339" w:rsidRDefault="007E25F6" w:rsidP="00EA4339">
      <w:pPr>
        <w:spacing w:line="360" w:lineRule="auto"/>
        <w:jc w:val="both"/>
        <w:rPr>
          <w:rFonts w:asciiTheme="majorHAnsi" w:hAnsiTheme="majorHAnsi"/>
          <w:b/>
          <w:bCs/>
          <w:sz w:val="22"/>
          <w:szCs w:val="22"/>
        </w:rPr>
      </w:pPr>
      <w:r w:rsidRPr="00EA4339">
        <w:rPr>
          <w:rFonts w:asciiTheme="majorHAnsi" w:hAnsiTheme="majorHAnsi"/>
          <w:b/>
          <w:bCs/>
          <w:sz w:val="22"/>
          <w:szCs w:val="22"/>
        </w:rPr>
        <w:t>DENTRO DEL VALOR OFERTADO DEBE INCLUIRSE EL I.V.A.</w:t>
      </w:r>
    </w:p>
    <w:p w:rsidR="007E25F6" w:rsidRPr="00EA4339" w:rsidRDefault="007E25F6" w:rsidP="00EA4339">
      <w:pPr>
        <w:spacing w:line="360" w:lineRule="auto"/>
        <w:jc w:val="both"/>
        <w:rPr>
          <w:rFonts w:asciiTheme="majorHAnsi" w:hAnsiTheme="majorHAnsi"/>
          <w:sz w:val="22"/>
          <w:szCs w:val="22"/>
        </w:rPr>
      </w:pPr>
      <w:r w:rsidRPr="00EA4339">
        <w:rPr>
          <w:rFonts w:asciiTheme="majorHAnsi" w:hAnsiTheme="majorHAnsi"/>
          <w:sz w:val="22"/>
          <w:szCs w:val="22"/>
        </w:rPr>
        <w:t>ASI TAMBIEN LA PLANILLA DEBERA ESTAR ESCRITA A MAQUINA O EN PROCESADOR DE TEXTO, SIN EXCEPCION.</w:t>
      </w:r>
    </w:p>
    <w:p w:rsidR="00EA4339" w:rsidRPr="00EA4339" w:rsidRDefault="00EA4339" w:rsidP="00EA4339">
      <w:pPr>
        <w:spacing w:line="360" w:lineRule="auto"/>
        <w:jc w:val="both"/>
        <w:rPr>
          <w:rFonts w:asciiTheme="majorHAnsi" w:hAnsiTheme="majorHAnsi"/>
          <w:b/>
          <w:bCs/>
          <w:sz w:val="22"/>
          <w:szCs w:val="22"/>
        </w:rPr>
      </w:pPr>
    </w:p>
    <w:p w:rsidR="00EA4339" w:rsidRPr="00EA4339" w:rsidRDefault="00EA4339" w:rsidP="00EA4339">
      <w:pPr>
        <w:spacing w:line="360" w:lineRule="auto"/>
        <w:jc w:val="both"/>
        <w:rPr>
          <w:rFonts w:asciiTheme="majorHAnsi" w:hAnsiTheme="majorHAnsi" w:cs="Arial"/>
          <w:b/>
          <w:bCs/>
          <w:sz w:val="22"/>
          <w:szCs w:val="22"/>
        </w:rPr>
      </w:pPr>
      <w:r w:rsidRPr="00EA4339">
        <w:rPr>
          <w:rFonts w:asciiTheme="majorHAnsi" w:hAnsiTheme="majorHAnsi" w:cs="Arial"/>
          <w:b/>
          <w:bCs/>
          <w:sz w:val="22"/>
          <w:szCs w:val="22"/>
        </w:rPr>
        <w:t>RAZON SOCIAL:</w:t>
      </w:r>
    </w:p>
    <w:p w:rsidR="00EA4339" w:rsidRPr="00EA4339" w:rsidRDefault="00EA4339" w:rsidP="00EA4339">
      <w:pPr>
        <w:spacing w:line="360" w:lineRule="auto"/>
        <w:jc w:val="both"/>
        <w:rPr>
          <w:rFonts w:asciiTheme="majorHAnsi" w:hAnsiTheme="majorHAnsi" w:cs="Arial"/>
          <w:b/>
          <w:bCs/>
          <w:sz w:val="22"/>
          <w:szCs w:val="22"/>
        </w:rPr>
      </w:pPr>
    </w:p>
    <w:p w:rsidR="00EA4339" w:rsidRPr="00EA4339" w:rsidRDefault="00EA4339" w:rsidP="00EA4339">
      <w:pPr>
        <w:spacing w:line="360" w:lineRule="auto"/>
        <w:jc w:val="both"/>
        <w:rPr>
          <w:rFonts w:asciiTheme="majorHAnsi" w:hAnsiTheme="majorHAnsi" w:cs="Arial"/>
          <w:b/>
          <w:bCs/>
          <w:sz w:val="22"/>
          <w:szCs w:val="22"/>
        </w:rPr>
      </w:pPr>
      <w:r w:rsidRPr="00EA4339">
        <w:rPr>
          <w:rFonts w:asciiTheme="majorHAnsi" w:hAnsiTheme="majorHAnsi" w:cs="Arial"/>
          <w:b/>
          <w:bCs/>
          <w:sz w:val="22"/>
          <w:szCs w:val="22"/>
        </w:rPr>
        <w:t>Nº DE CUIT:</w:t>
      </w:r>
    </w:p>
    <w:p w:rsidR="00EA4339" w:rsidRPr="00EA4339" w:rsidRDefault="00EA4339" w:rsidP="00EA4339">
      <w:pPr>
        <w:spacing w:line="360" w:lineRule="auto"/>
        <w:jc w:val="both"/>
        <w:rPr>
          <w:rFonts w:asciiTheme="majorHAnsi" w:hAnsiTheme="majorHAnsi" w:cs="Arial"/>
          <w:b/>
          <w:bCs/>
          <w:sz w:val="22"/>
          <w:szCs w:val="22"/>
        </w:rPr>
      </w:pPr>
    </w:p>
    <w:p w:rsidR="00EA4339" w:rsidRPr="00EA4339" w:rsidRDefault="00EA4339" w:rsidP="00EA4339">
      <w:pPr>
        <w:spacing w:line="360" w:lineRule="auto"/>
        <w:jc w:val="both"/>
        <w:rPr>
          <w:rFonts w:asciiTheme="majorHAnsi" w:hAnsiTheme="majorHAnsi" w:cs="Arial"/>
          <w:b/>
          <w:bCs/>
          <w:sz w:val="22"/>
          <w:szCs w:val="22"/>
        </w:rPr>
      </w:pPr>
      <w:r w:rsidRPr="00EA4339">
        <w:rPr>
          <w:rFonts w:asciiTheme="majorHAnsi" w:hAnsiTheme="majorHAnsi" w:cs="Arial"/>
          <w:b/>
          <w:bCs/>
          <w:sz w:val="22"/>
          <w:szCs w:val="22"/>
        </w:rPr>
        <w:t>DOMICILIO:</w:t>
      </w:r>
    </w:p>
    <w:p w:rsidR="00EA4339" w:rsidRPr="00EA4339" w:rsidRDefault="00EA4339" w:rsidP="00EA4339">
      <w:pPr>
        <w:spacing w:line="360" w:lineRule="auto"/>
        <w:jc w:val="both"/>
        <w:rPr>
          <w:rFonts w:asciiTheme="majorHAnsi" w:hAnsiTheme="majorHAnsi" w:cs="Arial"/>
          <w:b/>
          <w:bCs/>
          <w:sz w:val="22"/>
          <w:szCs w:val="22"/>
        </w:rPr>
      </w:pPr>
    </w:p>
    <w:p w:rsidR="00EA4339" w:rsidRPr="00EA4339" w:rsidRDefault="00EA4339" w:rsidP="00EA4339">
      <w:pPr>
        <w:spacing w:line="360" w:lineRule="auto"/>
        <w:jc w:val="both"/>
        <w:rPr>
          <w:rFonts w:asciiTheme="majorHAnsi" w:hAnsiTheme="majorHAnsi" w:cs="Arial"/>
          <w:b/>
          <w:bCs/>
          <w:sz w:val="22"/>
          <w:szCs w:val="22"/>
        </w:rPr>
      </w:pPr>
      <w:r w:rsidRPr="00EA4339">
        <w:rPr>
          <w:rFonts w:asciiTheme="majorHAnsi" w:hAnsiTheme="majorHAnsi" w:cs="Arial"/>
          <w:b/>
          <w:bCs/>
          <w:sz w:val="22"/>
          <w:szCs w:val="22"/>
        </w:rPr>
        <w:t>EMAIL PARA NOTIFICACIONES Y CONTACTO:</w:t>
      </w:r>
    </w:p>
    <w:p w:rsidR="00EA4339" w:rsidRDefault="00EA4339" w:rsidP="00EA4339">
      <w:pPr>
        <w:pStyle w:val="Standard"/>
        <w:spacing w:before="120" w:after="120" w:line="360" w:lineRule="auto"/>
        <w:rPr>
          <w:b/>
          <w:bCs/>
          <w:sz w:val="20"/>
          <w:szCs w:val="20"/>
        </w:rPr>
      </w:pPr>
    </w:p>
    <w:p w:rsidR="00EA4339" w:rsidRPr="00096F8C" w:rsidRDefault="00EA4339" w:rsidP="00EA4339">
      <w:pPr>
        <w:pStyle w:val="Standard"/>
        <w:spacing w:before="120" w:after="120" w:line="360" w:lineRule="auto"/>
        <w:rPr>
          <w:b/>
          <w:iCs/>
          <w:sz w:val="20"/>
          <w:szCs w:val="20"/>
          <w:u w:val="single"/>
        </w:rPr>
      </w:pPr>
      <w:r w:rsidRPr="00096F8C">
        <w:rPr>
          <w:b/>
          <w:bCs/>
          <w:sz w:val="20"/>
          <w:szCs w:val="20"/>
        </w:rPr>
        <w:t>Nº TELEFONICOS:</w:t>
      </w:r>
    </w:p>
    <w:p w:rsidR="00D5769F" w:rsidRPr="00262118" w:rsidRDefault="00D5769F" w:rsidP="00EA4339">
      <w:pPr>
        <w:pStyle w:val="Standard"/>
        <w:spacing w:before="120" w:after="120" w:line="360" w:lineRule="auto"/>
        <w:jc w:val="both"/>
        <w:rPr>
          <w:rFonts w:asciiTheme="majorHAnsi" w:hAnsiTheme="majorHAnsi" w:cs="Courier New"/>
          <w:iCs/>
          <w:sz w:val="20"/>
          <w:szCs w:val="20"/>
        </w:rPr>
      </w:pPr>
    </w:p>
    <w:p w:rsidR="00D5769F" w:rsidRPr="00262118" w:rsidRDefault="00D5769F" w:rsidP="00EA4339">
      <w:pPr>
        <w:pStyle w:val="Standard"/>
        <w:spacing w:before="120" w:after="120" w:line="360" w:lineRule="auto"/>
        <w:jc w:val="both"/>
        <w:rPr>
          <w:rFonts w:asciiTheme="majorHAnsi" w:hAnsiTheme="majorHAnsi" w:cs="Courier New"/>
          <w:iCs/>
          <w:sz w:val="20"/>
          <w:szCs w:val="20"/>
        </w:rPr>
      </w:pPr>
    </w:p>
    <w:p w:rsidR="00D5769F" w:rsidRDefault="00D5769F" w:rsidP="00EA4339">
      <w:pPr>
        <w:pStyle w:val="Standard"/>
        <w:spacing w:before="120" w:after="120" w:line="360" w:lineRule="auto"/>
        <w:jc w:val="center"/>
        <w:rPr>
          <w:rFonts w:asciiTheme="majorHAnsi" w:hAnsiTheme="majorHAnsi" w:cs="Courier New"/>
          <w:b/>
          <w:iCs/>
          <w:sz w:val="20"/>
          <w:szCs w:val="20"/>
          <w:u w:val="single"/>
        </w:rPr>
      </w:pPr>
    </w:p>
    <w:p w:rsidR="007E25F6" w:rsidRDefault="007E25F6" w:rsidP="00EA4339">
      <w:pPr>
        <w:pStyle w:val="Standard"/>
        <w:spacing w:before="120" w:after="120" w:line="360" w:lineRule="auto"/>
        <w:jc w:val="center"/>
        <w:rPr>
          <w:rFonts w:asciiTheme="majorHAnsi" w:hAnsiTheme="majorHAnsi" w:cs="Courier New"/>
          <w:b/>
          <w:iCs/>
          <w:sz w:val="20"/>
          <w:szCs w:val="20"/>
          <w:u w:val="single"/>
        </w:rPr>
      </w:pPr>
    </w:p>
    <w:p w:rsidR="007E25F6" w:rsidRDefault="007E25F6" w:rsidP="00D5769F">
      <w:pPr>
        <w:pStyle w:val="Standard"/>
        <w:spacing w:before="120" w:after="120" w:line="360" w:lineRule="auto"/>
        <w:jc w:val="center"/>
        <w:rPr>
          <w:rFonts w:asciiTheme="majorHAnsi" w:hAnsiTheme="majorHAnsi" w:cs="Courier New"/>
          <w:b/>
          <w:iCs/>
          <w:sz w:val="20"/>
          <w:szCs w:val="20"/>
          <w:u w:val="single"/>
        </w:rPr>
      </w:pPr>
    </w:p>
    <w:p w:rsidR="00D5769F" w:rsidRDefault="00D5769F" w:rsidP="00F9346B">
      <w:pPr>
        <w:pStyle w:val="Standard"/>
        <w:spacing w:before="120" w:after="120" w:line="360" w:lineRule="auto"/>
        <w:jc w:val="center"/>
        <w:rPr>
          <w:rFonts w:asciiTheme="majorHAnsi" w:hAnsiTheme="majorHAnsi" w:cs="Courier New"/>
          <w:b/>
          <w:iCs/>
          <w:sz w:val="20"/>
          <w:szCs w:val="20"/>
          <w:u w:val="single"/>
        </w:rPr>
      </w:pPr>
      <w:r w:rsidRPr="00262118">
        <w:rPr>
          <w:rFonts w:asciiTheme="majorHAnsi" w:hAnsiTheme="majorHAnsi" w:cs="Courier New"/>
          <w:b/>
          <w:iCs/>
          <w:sz w:val="20"/>
          <w:szCs w:val="20"/>
          <w:u w:val="single"/>
        </w:rPr>
        <w:lastRenderedPageBreak/>
        <w:t>ANEXO II.</w:t>
      </w:r>
    </w:p>
    <w:p w:rsidR="00510BF2" w:rsidRPr="00BA6901" w:rsidRDefault="00510BF2" w:rsidP="00510BF2">
      <w:pPr>
        <w:spacing w:before="120" w:after="120" w:line="276" w:lineRule="auto"/>
        <w:jc w:val="both"/>
        <w:rPr>
          <w:rFonts w:ascii="Times New Roman" w:eastAsia="Times New Roman" w:hAnsi="Times New Roman" w:cs="Times New Roman"/>
          <w:lang w:val="es-AR" w:eastAsia="es-AR"/>
        </w:rPr>
      </w:pPr>
      <w:r w:rsidRPr="00BA6901">
        <w:rPr>
          <w:rFonts w:ascii="Calibri" w:eastAsia="Times New Roman" w:hAnsi="Calibri" w:cs="Arial"/>
          <w:bCs/>
          <w:sz w:val="22"/>
          <w:szCs w:val="22"/>
          <w:lang w:val="es-AR" w:eastAsia="es-AR"/>
        </w:rPr>
        <w:t>La mandataria deberá disponer de al menos un (1) número telefónico de contacto  a los fines de solicitar el servicio.</w:t>
      </w:r>
    </w:p>
    <w:p w:rsidR="00510BF2" w:rsidRPr="00BA6901" w:rsidRDefault="00510BF2" w:rsidP="00510BF2">
      <w:pPr>
        <w:spacing w:before="120" w:after="120" w:line="276" w:lineRule="auto"/>
        <w:jc w:val="both"/>
        <w:rPr>
          <w:rFonts w:ascii="Times New Roman" w:eastAsia="Times New Roman" w:hAnsi="Times New Roman" w:cs="Times New Roman"/>
          <w:lang w:val="es-AR" w:eastAsia="es-AR"/>
        </w:rPr>
      </w:pPr>
      <w:r w:rsidRPr="00BA6901">
        <w:rPr>
          <w:rFonts w:ascii="Calibri" w:eastAsia="Times New Roman" w:hAnsi="Calibri" w:cs="Arial"/>
          <w:bCs/>
          <w:sz w:val="22"/>
          <w:szCs w:val="22"/>
          <w:lang w:val="es-AR" w:eastAsia="es-AR"/>
        </w:rPr>
        <w:t>Será valorada positivamente la presentación de medios alternativos de contacto para solicitar el servicio.</w:t>
      </w:r>
    </w:p>
    <w:p w:rsidR="00510BF2" w:rsidRPr="00BA6901" w:rsidRDefault="00510BF2" w:rsidP="00510BF2">
      <w:pPr>
        <w:spacing w:before="120" w:after="120" w:line="276" w:lineRule="auto"/>
        <w:jc w:val="both"/>
        <w:rPr>
          <w:rFonts w:ascii="Times New Roman" w:eastAsia="Times New Roman" w:hAnsi="Times New Roman" w:cs="Times New Roman"/>
          <w:lang w:val="es-AR" w:eastAsia="es-AR"/>
        </w:rPr>
      </w:pPr>
      <w:r w:rsidRPr="00BA6901">
        <w:rPr>
          <w:rFonts w:ascii="Calibri" w:eastAsia="Times New Roman" w:hAnsi="Calibri" w:cs="Arial"/>
          <w:bCs/>
          <w:sz w:val="22"/>
          <w:szCs w:val="22"/>
          <w:lang w:val="es-AR" w:eastAsia="es-AR"/>
        </w:rPr>
        <w:t xml:space="preserve">El servicio </w:t>
      </w:r>
      <w:r w:rsidR="00B65AD6">
        <w:rPr>
          <w:rFonts w:ascii="Calibri" w:eastAsia="Times New Roman" w:hAnsi="Calibri" w:cs="Arial"/>
          <w:bCs/>
          <w:sz w:val="22"/>
          <w:szCs w:val="22"/>
          <w:lang w:val="es-AR" w:eastAsia="es-AR"/>
        </w:rPr>
        <w:t xml:space="preserve">de taxi </w:t>
      </w:r>
      <w:r w:rsidRPr="00BA6901">
        <w:rPr>
          <w:rFonts w:ascii="Calibri" w:eastAsia="Times New Roman" w:hAnsi="Calibri" w:cs="Arial"/>
          <w:bCs/>
          <w:sz w:val="22"/>
          <w:szCs w:val="22"/>
          <w:lang w:val="es-AR" w:eastAsia="es-AR"/>
        </w:rPr>
        <w:t>deberá prestarse de la siguiente manera:</w:t>
      </w:r>
    </w:p>
    <w:p w:rsidR="00510BF2" w:rsidRPr="00BA6901" w:rsidRDefault="00510BF2" w:rsidP="00510BF2">
      <w:pPr>
        <w:spacing w:before="120" w:after="120" w:line="276" w:lineRule="auto"/>
        <w:ind w:left="720" w:hanging="360"/>
        <w:jc w:val="both"/>
        <w:rPr>
          <w:rFonts w:ascii="Times New Roman" w:eastAsia="Times New Roman" w:hAnsi="Times New Roman" w:cs="Times New Roman"/>
          <w:lang w:val="es-AR" w:eastAsia="es-AR"/>
        </w:rPr>
      </w:pPr>
      <w:r w:rsidRPr="00BA6901">
        <w:rPr>
          <w:rFonts w:ascii="Calibri" w:eastAsia="Calibri" w:hAnsi="Calibri" w:cs="Calibri"/>
          <w:bCs/>
          <w:sz w:val="22"/>
          <w:szCs w:val="22"/>
          <w:lang w:val="es-AR" w:eastAsia="es-AR"/>
        </w:rPr>
        <w:t>1-</w:t>
      </w:r>
      <w:r w:rsidRPr="00BA6901">
        <w:rPr>
          <w:rFonts w:ascii="Times New Roman" w:eastAsia="Calibri" w:hAnsi="Times New Roman" w:cs="Times New Roman"/>
          <w:bCs/>
          <w:sz w:val="14"/>
          <w:szCs w:val="14"/>
          <w:lang w:val="es-AR" w:eastAsia="es-AR"/>
        </w:rPr>
        <w:t xml:space="preserve">      </w:t>
      </w:r>
      <w:r w:rsidRPr="00BA6901">
        <w:rPr>
          <w:rFonts w:ascii="Calibri" w:eastAsia="Times New Roman" w:hAnsi="Calibri" w:cs="Arial"/>
          <w:bCs/>
          <w:sz w:val="22"/>
          <w:szCs w:val="22"/>
          <w:lang w:val="es-AR" w:eastAsia="es-AR"/>
        </w:rPr>
        <w:t xml:space="preserve">El pasajero o una persona especialmente encargada al efecto de solicitar los servicios se contactará con la empresa adjudicataria para solicitar un servicio indicando el nombre de la persona autorizante del mismo. </w:t>
      </w:r>
      <w:r w:rsidR="00B65AD6">
        <w:rPr>
          <w:rFonts w:ascii="Calibri" w:eastAsia="Times New Roman" w:hAnsi="Calibri" w:cs="Arial"/>
          <w:bCs/>
          <w:sz w:val="22"/>
          <w:szCs w:val="22"/>
          <w:lang w:val="es-AR" w:eastAsia="es-AR"/>
        </w:rPr>
        <w:t>Cabe aclarar que será personal de EDUCAR S.E. y que los viajas serán desde Av. Comodoro Rivadavia 1151, no excluyente pudiéndose solicitar el servicio desde otro destino.</w:t>
      </w:r>
    </w:p>
    <w:p w:rsidR="00510BF2" w:rsidRPr="00BA6901" w:rsidRDefault="00510BF2" w:rsidP="00510BF2">
      <w:pPr>
        <w:spacing w:before="120" w:after="120" w:line="276" w:lineRule="auto"/>
        <w:ind w:left="720" w:hanging="360"/>
        <w:jc w:val="both"/>
        <w:rPr>
          <w:rFonts w:ascii="Times New Roman" w:eastAsia="Times New Roman" w:hAnsi="Times New Roman" w:cs="Times New Roman"/>
          <w:lang w:val="es-AR" w:eastAsia="es-AR"/>
        </w:rPr>
      </w:pPr>
      <w:r w:rsidRPr="00BA6901">
        <w:rPr>
          <w:rFonts w:ascii="Calibri" w:eastAsia="Calibri" w:hAnsi="Calibri" w:cs="Calibri"/>
          <w:bCs/>
          <w:sz w:val="22"/>
          <w:szCs w:val="22"/>
          <w:lang w:val="es-AR" w:eastAsia="es-AR"/>
        </w:rPr>
        <w:t>2-</w:t>
      </w:r>
      <w:r w:rsidRPr="00BA6901">
        <w:rPr>
          <w:rFonts w:ascii="Times New Roman" w:eastAsia="Calibri" w:hAnsi="Times New Roman" w:cs="Times New Roman"/>
          <w:bCs/>
          <w:sz w:val="14"/>
          <w:szCs w:val="14"/>
          <w:lang w:val="es-AR" w:eastAsia="es-AR"/>
        </w:rPr>
        <w:t xml:space="preserve">      </w:t>
      </w:r>
      <w:r w:rsidRPr="00BA6901">
        <w:rPr>
          <w:rFonts w:ascii="Calibri" w:eastAsia="Times New Roman" w:hAnsi="Calibri" w:cs="Arial"/>
          <w:bCs/>
          <w:sz w:val="22"/>
          <w:szCs w:val="22"/>
          <w:lang w:val="es-AR" w:eastAsia="es-AR"/>
        </w:rPr>
        <w:t>Finalizado el servicio el chofer entregará al pasajer</w:t>
      </w:r>
      <w:r w:rsidR="00B65AD6">
        <w:rPr>
          <w:rFonts w:ascii="Calibri" w:eastAsia="Times New Roman" w:hAnsi="Calibri" w:cs="Arial"/>
          <w:bCs/>
          <w:sz w:val="22"/>
          <w:szCs w:val="22"/>
          <w:lang w:val="es-AR" w:eastAsia="es-AR"/>
        </w:rPr>
        <w:t>o un comprobante</w:t>
      </w:r>
      <w:r w:rsidRPr="00BA6901">
        <w:rPr>
          <w:rFonts w:ascii="Calibri" w:eastAsia="Times New Roman" w:hAnsi="Calibri" w:cs="Arial"/>
          <w:bCs/>
          <w:sz w:val="22"/>
          <w:szCs w:val="22"/>
          <w:lang w:val="es-AR" w:eastAsia="es-AR"/>
        </w:rPr>
        <w:t xml:space="preserve"> en el que se indique al menos: origen, destino, fecha y hora del viaje. El comprobante deberá ser conformado por el pasajero y por el chofer. </w:t>
      </w:r>
    </w:p>
    <w:p w:rsidR="00510BF2" w:rsidRPr="00BA6901" w:rsidRDefault="00510BF2" w:rsidP="00510BF2">
      <w:pPr>
        <w:spacing w:before="120" w:after="120" w:line="276" w:lineRule="auto"/>
        <w:ind w:left="720" w:hanging="360"/>
        <w:jc w:val="both"/>
        <w:rPr>
          <w:rFonts w:ascii="Times New Roman" w:eastAsia="Times New Roman" w:hAnsi="Times New Roman" w:cs="Times New Roman"/>
          <w:lang w:val="es-AR" w:eastAsia="es-AR"/>
        </w:rPr>
      </w:pPr>
      <w:r w:rsidRPr="00BA6901">
        <w:rPr>
          <w:rFonts w:ascii="Calibri" w:eastAsia="Calibri" w:hAnsi="Calibri" w:cs="Calibri"/>
          <w:bCs/>
          <w:sz w:val="22"/>
          <w:szCs w:val="22"/>
          <w:lang w:val="es-AR" w:eastAsia="es-AR"/>
        </w:rPr>
        <w:t>3-</w:t>
      </w:r>
      <w:r w:rsidRPr="00BA6901">
        <w:rPr>
          <w:rFonts w:ascii="Times New Roman" w:eastAsia="Calibri" w:hAnsi="Times New Roman" w:cs="Times New Roman"/>
          <w:bCs/>
          <w:sz w:val="14"/>
          <w:szCs w:val="14"/>
          <w:lang w:val="es-AR" w:eastAsia="es-AR"/>
        </w:rPr>
        <w:t xml:space="preserve">      </w:t>
      </w:r>
      <w:r w:rsidRPr="00BA6901">
        <w:rPr>
          <w:rFonts w:ascii="Calibri" w:eastAsia="Times New Roman" w:hAnsi="Calibri" w:cs="Arial"/>
          <w:bCs/>
          <w:sz w:val="22"/>
          <w:szCs w:val="22"/>
          <w:lang w:val="es-AR" w:eastAsia="es-AR"/>
        </w:rPr>
        <w:t>Junto con la factura, el prestador del servicio deberá presentar un listado con los viajes realizados indicando el número de comprobante o bien presentar copias de todos los comprobantes incluidos en las facturas</w:t>
      </w:r>
      <w:r>
        <w:rPr>
          <w:rFonts w:ascii="Calibri" w:eastAsia="Times New Roman" w:hAnsi="Calibri" w:cs="Arial"/>
          <w:bCs/>
          <w:sz w:val="22"/>
          <w:szCs w:val="22"/>
          <w:lang w:val="es-AR" w:eastAsia="es-AR"/>
        </w:rPr>
        <w:t>. La modalidad de facturación será mensual.</w:t>
      </w:r>
    </w:p>
    <w:p w:rsidR="00F56A38" w:rsidRDefault="00F56A38" w:rsidP="00F56A38">
      <w:pPr>
        <w:spacing w:before="120" w:after="120" w:line="276" w:lineRule="auto"/>
        <w:ind w:left="720" w:hanging="720"/>
        <w:rPr>
          <w:rFonts w:ascii="Calibri" w:eastAsia="Times New Roman" w:hAnsi="Calibri" w:cs="Arial"/>
          <w:bCs/>
          <w:sz w:val="22"/>
          <w:szCs w:val="22"/>
          <w:lang w:val="es-AR" w:eastAsia="es-AR"/>
        </w:rPr>
      </w:pPr>
      <w:r>
        <w:rPr>
          <w:rFonts w:ascii="Calibri" w:eastAsia="Times New Roman" w:hAnsi="Calibri" w:cs="Arial"/>
          <w:bCs/>
          <w:sz w:val="22"/>
          <w:szCs w:val="22"/>
          <w:lang w:val="es-AR" w:eastAsia="es-AR"/>
        </w:rPr>
        <w:t xml:space="preserve">      </w:t>
      </w:r>
      <w:r w:rsidR="002605C2">
        <w:rPr>
          <w:rFonts w:ascii="Calibri" w:eastAsia="Times New Roman" w:hAnsi="Calibri" w:cs="Arial"/>
          <w:bCs/>
          <w:sz w:val="22"/>
          <w:szCs w:val="22"/>
          <w:lang w:val="es-AR" w:eastAsia="es-AR"/>
        </w:rPr>
        <w:t>4-</w:t>
      </w:r>
      <w:r>
        <w:rPr>
          <w:rFonts w:ascii="Calibri" w:eastAsia="Times New Roman" w:hAnsi="Calibri" w:cs="Arial"/>
          <w:bCs/>
          <w:sz w:val="22"/>
          <w:szCs w:val="22"/>
          <w:lang w:val="es-AR" w:eastAsia="es-AR"/>
        </w:rPr>
        <w:tab/>
      </w:r>
      <w:r w:rsidR="002605C2" w:rsidRPr="002605C2">
        <w:rPr>
          <w:rFonts w:ascii="Calibri" w:eastAsia="Times New Roman" w:hAnsi="Calibri" w:cs="Arial"/>
          <w:bCs/>
          <w:sz w:val="22"/>
          <w:szCs w:val="22"/>
          <w:lang w:val="es-AR" w:eastAsia="es-AR"/>
        </w:rPr>
        <w:t xml:space="preserve">Los vehículos afectados deberán contar con un seguro vigente que incluya riesgos de responsabilidad civil hacia terceros transportados, así como sobre las </w:t>
      </w:r>
      <w:r w:rsidR="002605C2">
        <w:rPr>
          <w:rFonts w:ascii="Calibri" w:eastAsia="Times New Roman" w:hAnsi="Calibri" w:cs="Arial"/>
          <w:bCs/>
          <w:sz w:val="22"/>
          <w:szCs w:val="22"/>
          <w:lang w:val="es-AR" w:eastAsia="es-AR"/>
        </w:rPr>
        <w:t xml:space="preserve">cosas, durante toda la vigencia </w:t>
      </w:r>
      <w:r w:rsidR="002605C2" w:rsidRPr="002605C2">
        <w:rPr>
          <w:rFonts w:ascii="Calibri" w:eastAsia="Times New Roman" w:hAnsi="Calibri" w:cs="Arial"/>
          <w:bCs/>
          <w:sz w:val="22"/>
          <w:szCs w:val="22"/>
          <w:lang w:val="es-AR" w:eastAsia="es-AR"/>
        </w:rPr>
        <w:t>de la contratación</w:t>
      </w:r>
      <w:r>
        <w:rPr>
          <w:rFonts w:ascii="Calibri" w:eastAsia="Times New Roman" w:hAnsi="Calibri" w:cs="Arial"/>
          <w:bCs/>
          <w:sz w:val="22"/>
          <w:szCs w:val="22"/>
          <w:lang w:val="es-AR" w:eastAsia="es-AR"/>
        </w:rPr>
        <w:t>.</w:t>
      </w:r>
    </w:p>
    <w:p w:rsidR="00F56A38" w:rsidRDefault="00F56A38" w:rsidP="00F56A38">
      <w:pPr>
        <w:spacing w:before="120" w:after="120" w:line="276" w:lineRule="auto"/>
        <w:ind w:left="720" w:hanging="720"/>
        <w:rPr>
          <w:rFonts w:ascii="Calibri" w:eastAsia="Times New Roman" w:hAnsi="Calibri" w:cs="Arial"/>
          <w:bCs/>
          <w:sz w:val="22"/>
          <w:szCs w:val="22"/>
          <w:lang w:val="es-AR" w:eastAsia="es-AR"/>
        </w:rPr>
      </w:pPr>
      <w:r>
        <w:rPr>
          <w:rFonts w:ascii="Calibri" w:eastAsia="Times New Roman" w:hAnsi="Calibri" w:cs="Arial"/>
          <w:bCs/>
          <w:sz w:val="22"/>
          <w:szCs w:val="22"/>
          <w:lang w:val="es-AR" w:eastAsia="es-AR"/>
        </w:rPr>
        <w:t xml:space="preserve">      5  - </w:t>
      </w:r>
      <w:r>
        <w:rPr>
          <w:rFonts w:ascii="Calibri" w:eastAsia="Times New Roman" w:hAnsi="Calibri" w:cs="Arial"/>
          <w:bCs/>
          <w:sz w:val="22"/>
          <w:szCs w:val="22"/>
          <w:lang w:val="es-AR" w:eastAsia="es-AR"/>
        </w:rPr>
        <w:tab/>
      </w:r>
      <w:r w:rsidR="002605C2" w:rsidRPr="002605C2">
        <w:rPr>
          <w:rFonts w:ascii="Calibri" w:eastAsia="Times New Roman" w:hAnsi="Calibri" w:cs="Arial"/>
          <w:bCs/>
          <w:sz w:val="22"/>
          <w:szCs w:val="22"/>
          <w:lang w:val="es-AR" w:eastAsia="es-AR"/>
        </w:rPr>
        <w:t xml:space="preserve">Los titulares de las agencias deberán contar en todo momento con la contratación </w:t>
      </w:r>
      <w:r>
        <w:rPr>
          <w:rFonts w:ascii="Calibri" w:eastAsia="Times New Roman" w:hAnsi="Calibri" w:cs="Arial"/>
          <w:bCs/>
          <w:sz w:val="22"/>
          <w:szCs w:val="22"/>
          <w:lang w:val="es-AR" w:eastAsia="es-AR"/>
        </w:rPr>
        <w:t xml:space="preserve">   </w:t>
      </w:r>
      <w:r w:rsidR="002605C2" w:rsidRPr="002605C2">
        <w:rPr>
          <w:rFonts w:ascii="Calibri" w:eastAsia="Times New Roman" w:hAnsi="Calibri" w:cs="Arial"/>
          <w:bCs/>
          <w:sz w:val="22"/>
          <w:szCs w:val="22"/>
          <w:lang w:val="es-AR" w:eastAsia="es-AR"/>
        </w:rPr>
        <w:t>de un seguro que cu</w:t>
      </w:r>
      <w:r>
        <w:rPr>
          <w:rFonts w:ascii="Calibri" w:eastAsia="Times New Roman" w:hAnsi="Calibri" w:cs="Arial"/>
          <w:bCs/>
          <w:sz w:val="22"/>
          <w:szCs w:val="22"/>
          <w:lang w:val="es-AR" w:eastAsia="es-AR"/>
        </w:rPr>
        <w:t>bra accidentes contra terceros.</w:t>
      </w:r>
    </w:p>
    <w:p w:rsidR="00510BF2" w:rsidRDefault="00F56A38" w:rsidP="00F56A38">
      <w:pPr>
        <w:spacing w:before="120" w:after="120" w:line="276" w:lineRule="auto"/>
        <w:ind w:left="720" w:hanging="720"/>
        <w:rPr>
          <w:rFonts w:ascii="Calibri" w:eastAsia="Times New Roman" w:hAnsi="Calibri" w:cs="Arial"/>
          <w:bCs/>
          <w:sz w:val="22"/>
          <w:szCs w:val="22"/>
          <w:lang w:val="es-AR" w:eastAsia="es-AR"/>
        </w:rPr>
      </w:pPr>
      <w:r>
        <w:rPr>
          <w:rFonts w:ascii="Calibri" w:eastAsia="Times New Roman" w:hAnsi="Calibri" w:cs="Arial"/>
          <w:bCs/>
          <w:sz w:val="22"/>
          <w:szCs w:val="22"/>
          <w:lang w:val="es-AR" w:eastAsia="es-AR"/>
        </w:rPr>
        <w:t xml:space="preserve">        6-   </w:t>
      </w:r>
      <w:r w:rsidR="002605C2" w:rsidRPr="002605C2">
        <w:rPr>
          <w:rFonts w:ascii="Calibri" w:eastAsia="Times New Roman" w:hAnsi="Calibri" w:cs="Arial"/>
          <w:bCs/>
          <w:sz w:val="22"/>
          <w:szCs w:val="22"/>
          <w:lang w:val="es-AR" w:eastAsia="es-AR"/>
        </w:rPr>
        <w:t>Los vehículos afectados deberán contar con el certificado de verificación técnica vigente</w:t>
      </w:r>
      <w:r>
        <w:rPr>
          <w:rFonts w:ascii="Calibri" w:eastAsia="Times New Roman" w:hAnsi="Calibri" w:cs="Arial"/>
          <w:bCs/>
          <w:sz w:val="22"/>
          <w:szCs w:val="22"/>
          <w:lang w:val="es-AR" w:eastAsia="es-AR"/>
        </w:rPr>
        <w:t xml:space="preserve"> y no tener una antigüedad mayor a los 8 años.</w:t>
      </w:r>
    </w:p>
    <w:p w:rsidR="00F56A38" w:rsidRPr="002605C2" w:rsidRDefault="00F56A38" w:rsidP="00F56A38">
      <w:pPr>
        <w:spacing w:before="120" w:after="120" w:line="276" w:lineRule="auto"/>
        <w:ind w:left="720" w:hanging="720"/>
        <w:rPr>
          <w:rFonts w:ascii="Calibri" w:eastAsia="Times New Roman" w:hAnsi="Calibri" w:cs="Arial"/>
          <w:bCs/>
          <w:sz w:val="22"/>
          <w:szCs w:val="22"/>
          <w:lang w:val="es-AR" w:eastAsia="es-AR"/>
        </w:rPr>
      </w:pPr>
      <w:r>
        <w:rPr>
          <w:rFonts w:ascii="Calibri" w:eastAsia="Times New Roman" w:hAnsi="Calibri" w:cs="Arial"/>
          <w:bCs/>
          <w:sz w:val="22"/>
          <w:szCs w:val="22"/>
          <w:lang w:val="es-AR" w:eastAsia="es-AR"/>
        </w:rPr>
        <w:t xml:space="preserve">       7-   Los conductores deberá poseer la licencia de conducir </w:t>
      </w:r>
      <w:proofErr w:type="spellStart"/>
      <w:r>
        <w:rPr>
          <w:rFonts w:ascii="Calibri" w:eastAsia="Times New Roman" w:hAnsi="Calibri" w:cs="Arial"/>
          <w:bCs/>
          <w:sz w:val="22"/>
          <w:szCs w:val="22"/>
          <w:lang w:val="es-AR" w:eastAsia="es-AR"/>
        </w:rPr>
        <w:t>profesiona</w:t>
      </w:r>
      <w:proofErr w:type="spellEnd"/>
      <w:r>
        <w:rPr>
          <w:rFonts w:ascii="Calibri" w:eastAsia="Times New Roman" w:hAnsi="Calibri" w:cs="Arial"/>
          <w:bCs/>
          <w:sz w:val="22"/>
          <w:szCs w:val="22"/>
          <w:lang w:val="es-AR" w:eastAsia="es-AR"/>
        </w:rPr>
        <w:t>.</w:t>
      </w:r>
    </w:p>
    <w:p w:rsidR="00F56A38" w:rsidRDefault="00F56A38" w:rsidP="00510BF2">
      <w:pPr>
        <w:spacing w:before="120" w:after="120" w:line="276" w:lineRule="auto"/>
        <w:jc w:val="both"/>
        <w:rPr>
          <w:rFonts w:ascii="Calibri" w:eastAsia="Times New Roman" w:hAnsi="Calibri" w:cs="Arial"/>
          <w:bCs/>
          <w:sz w:val="22"/>
          <w:szCs w:val="22"/>
          <w:lang w:val="es-AR" w:eastAsia="es-AR"/>
        </w:rPr>
      </w:pPr>
    </w:p>
    <w:p w:rsidR="00510BF2" w:rsidRPr="00BA6901" w:rsidRDefault="00510BF2" w:rsidP="00510BF2">
      <w:pPr>
        <w:spacing w:before="120" w:after="120" w:line="276" w:lineRule="auto"/>
        <w:jc w:val="both"/>
        <w:rPr>
          <w:rFonts w:ascii="Times New Roman" w:eastAsia="Times New Roman" w:hAnsi="Times New Roman" w:cs="Times New Roman"/>
          <w:lang w:val="es-AR" w:eastAsia="es-AR"/>
        </w:rPr>
      </w:pPr>
      <w:r w:rsidRPr="00BA6901">
        <w:rPr>
          <w:rFonts w:ascii="Calibri" w:eastAsia="Times New Roman" w:hAnsi="Calibri" w:cs="Arial"/>
          <w:bCs/>
          <w:sz w:val="22"/>
          <w:szCs w:val="22"/>
          <w:lang w:val="es-AR" w:eastAsia="es-AR"/>
        </w:rPr>
        <w:t>El oferente deberá presentar la siguiente información:</w:t>
      </w:r>
    </w:p>
    <w:p w:rsidR="00510BF2" w:rsidRPr="00BA6901" w:rsidRDefault="00510BF2" w:rsidP="002605C2">
      <w:pPr>
        <w:spacing w:before="120" w:after="120" w:line="276" w:lineRule="auto"/>
        <w:jc w:val="both"/>
        <w:rPr>
          <w:rFonts w:ascii="Times New Roman" w:eastAsia="Times New Roman" w:hAnsi="Times New Roman" w:cs="Times New Roman"/>
          <w:lang w:val="es-AR" w:eastAsia="es-AR"/>
        </w:rPr>
      </w:pPr>
      <w:r w:rsidRPr="00BA6901">
        <w:rPr>
          <w:rFonts w:ascii="Calibri" w:eastAsia="Times New Roman" w:hAnsi="Calibri" w:cs="Arial"/>
          <w:bCs/>
          <w:sz w:val="22"/>
          <w:szCs w:val="22"/>
          <w:lang w:val="es-AR" w:eastAsia="es-AR"/>
        </w:rPr>
        <w:t>Habilitación para funcionar emitida por el Gobierno de la Ciudad de Buenos Aires.</w:t>
      </w:r>
    </w:p>
    <w:p w:rsidR="002605C2" w:rsidRPr="002605C2" w:rsidRDefault="00510BF2" w:rsidP="002605C2">
      <w:pPr>
        <w:rPr>
          <w:rFonts w:ascii="Calibri" w:eastAsia="Times New Roman" w:hAnsi="Calibri" w:cs="Arial"/>
          <w:bCs/>
          <w:sz w:val="22"/>
          <w:szCs w:val="22"/>
          <w:lang w:val="es-AR" w:eastAsia="es-AR"/>
        </w:rPr>
      </w:pPr>
      <w:r w:rsidRPr="00BA6901">
        <w:rPr>
          <w:rFonts w:ascii="Calibri" w:eastAsia="Times New Roman" w:hAnsi="Calibri" w:cs="Arial"/>
          <w:bCs/>
          <w:sz w:val="22"/>
          <w:szCs w:val="22"/>
          <w:lang w:val="es-AR" w:eastAsia="es-AR"/>
        </w:rPr>
        <w:t xml:space="preserve">Listado de vehículos sobre los que </w:t>
      </w:r>
      <w:r w:rsidR="002605C2">
        <w:rPr>
          <w:rFonts w:ascii="Calibri" w:eastAsia="Times New Roman" w:hAnsi="Calibri" w:cs="Arial"/>
          <w:bCs/>
          <w:sz w:val="22"/>
          <w:szCs w:val="22"/>
          <w:lang w:val="es-AR" w:eastAsia="es-AR"/>
        </w:rPr>
        <w:t>tiene mandato, indicando marca,</w:t>
      </w:r>
      <w:r w:rsidRPr="00BA6901">
        <w:rPr>
          <w:rFonts w:ascii="Calibri" w:eastAsia="Times New Roman" w:hAnsi="Calibri" w:cs="Arial"/>
          <w:bCs/>
          <w:sz w:val="22"/>
          <w:szCs w:val="22"/>
          <w:lang w:val="es-AR" w:eastAsia="es-AR"/>
        </w:rPr>
        <w:t xml:space="preserve"> modelo</w:t>
      </w:r>
      <w:r w:rsidR="002605C2">
        <w:rPr>
          <w:rFonts w:ascii="Calibri" w:eastAsia="Times New Roman" w:hAnsi="Calibri" w:cs="Arial"/>
          <w:bCs/>
          <w:sz w:val="22"/>
          <w:szCs w:val="22"/>
          <w:lang w:val="es-AR" w:eastAsia="es-AR"/>
        </w:rPr>
        <w:t xml:space="preserve">, color, </w:t>
      </w:r>
      <w:r w:rsidR="002605C2" w:rsidRPr="002605C2">
        <w:rPr>
          <w:rFonts w:ascii="Calibri" w:eastAsia="Times New Roman" w:hAnsi="Calibri" w:cs="Arial"/>
          <w:bCs/>
          <w:sz w:val="22"/>
          <w:szCs w:val="22"/>
          <w:lang w:val="es-AR" w:eastAsia="es-AR"/>
        </w:rPr>
        <w:t xml:space="preserve">estado actual, números de identificación del motor, número de identificación del Registro Nacional de la Propiedad del Automotor y datos del titular del dominio de la unidad, así como el año de fabricación. </w:t>
      </w:r>
    </w:p>
    <w:p w:rsidR="002605C2" w:rsidRDefault="002605C2" w:rsidP="002605C2">
      <w:pPr>
        <w:rPr>
          <w:rFonts w:ascii="Calibri" w:eastAsia="Times New Roman" w:hAnsi="Calibri" w:cs="Arial"/>
          <w:bCs/>
          <w:sz w:val="22"/>
          <w:szCs w:val="22"/>
          <w:lang w:val="es-AR" w:eastAsia="es-AR"/>
        </w:rPr>
      </w:pPr>
    </w:p>
    <w:p w:rsidR="00510BF2" w:rsidRDefault="00510BF2" w:rsidP="002605C2">
      <w:pPr>
        <w:rPr>
          <w:rFonts w:ascii="Times New Roman" w:eastAsia="Times New Roman" w:hAnsi="Times New Roman" w:cs="Times New Roman"/>
          <w:lang w:val="es-ES" w:eastAsia="es-ES"/>
        </w:rPr>
      </w:pPr>
      <w:r w:rsidRPr="00BA6901">
        <w:rPr>
          <w:rFonts w:ascii="Calibri" w:eastAsia="Times New Roman" w:hAnsi="Calibri" w:cs="Arial"/>
          <w:bCs/>
          <w:sz w:val="22"/>
          <w:szCs w:val="22"/>
          <w:lang w:val="es-AR" w:eastAsia="es-AR"/>
        </w:rPr>
        <w:t xml:space="preserve"> Atento a que los vehículos pueden ser utilizados para trasladar objetos pequeños deberá disponer en su flota de al menos 20 vehículos con una capacidad de baúl mayor a 380</w:t>
      </w:r>
      <w:r>
        <w:rPr>
          <w:rFonts w:ascii="Calibri" w:eastAsia="Times New Roman" w:hAnsi="Calibri" w:cs="Arial"/>
          <w:bCs/>
          <w:sz w:val="22"/>
          <w:szCs w:val="22"/>
          <w:lang w:val="es-AR" w:eastAsia="es-AR"/>
        </w:rPr>
        <w:t xml:space="preserve"> </w:t>
      </w:r>
      <w:proofErr w:type="spellStart"/>
      <w:r w:rsidRPr="00BA6901">
        <w:rPr>
          <w:rFonts w:ascii="Calibri" w:eastAsia="Times New Roman" w:hAnsi="Calibri" w:cs="Arial"/>
          <w:bCs/>
          <w:sz w:val="22"/>
          <w:szCs w:val="22"/>
          <w:lang w:val="es-AR" w:eastAsia="es-AR"/>
        </w:rPr>
        <w:t>lts</w:t>
      </w:r>
      <w:proofErr w:type="spellEnd"/>
      <w:r w:rsidRPr="00BA6901">
        <w:rPr>
          <w:rFonts w:ascii="Calibri" w:eastAsia="Times New Roman" w:hAnsi="Calibri" w:cs="Arial"/>
          <w:bCs/>
          <w:sz w:val="22"/>
          <w:szCs w:val="22"/>
          <w:lang w:val="es-AR" w:eastAsia="es-AR"/>
        </w:rPr>
        <w:t>.</w:t>
      </w:r>
      <w:r w:rsidR="002605C2" w:rsidRPr="002605C2">
        <w:rPr>
          <w:rFonts w:ascii="Times New Roman" w:eastAsia="Times New Roman" w:hAnsi="Times New Roman" w:cs="Times New Roman"/>
          <w:lang w:val="es-ES" w:eastAsia="es-ES"/>
        </w:rPr>
        <w:t xml:space="preserve"> </w:t>
      </w:r>
    </w:p>
    <w:p w:rsidR="008F39F4" w:rsidRPr="008F39F4" w:rsidRDefault="008F39F4" w:rsidP="002605C2">
      <w:pPr>
        <w:rPr>
          <w:rFonts w:ascii="Calibri" w:eastAsia="Times New Roman" w:hAnsi="Calibri" w:cs="Arial"/>
          <w:bCs/>
          <w:sz w:val="22"/>
          <w:szCs w:val="22"/>
          <w:lang w:val="es-AR" w:eastAsia="es-AR"/>
        </w:rPr>
      </w:pPr>
    </w:p>
    <w:p w:rsidR="00510BF2" w:rsidRPr="00BA6901" w:rsidRDefault="00510BF2" w:rsidP="00510BF2">
      <w:pPr>
        <w:spacing w:before="120" w:after="120" w:line="276" w:lineRule="auto"/>
        <w:jc w:val="both"/>
        <w:rPr>
          <w:rFonts w:ascii="Times New Roman" w:eastAsia="Times New Roman" w:hAnsi="Times New Roman" w:cs="Times New Roman"/>
          <w:lang w:val="es-AR" w:eastAsia="es-AR"/>
        </w:rPr>
      </w:pPr>
      <w:r>
        <w:rPr>
          <w:rFonts w:ascii="Calibri" w:eastAsia="Times New Roman" w:hAnsi="Calibri" w:cs="Arial"/>
          <w:bCs/>
          <w:sz w:val="22"/>
          <w:szCs w:val="22"/>
          <w:lang w:val="es-AR" w:eastAsia="es-AR"/>
        </w:rPr>
        <w:lastRenderedPageBreak/>
        <w:t xml:space="preserve">Para la adjudicación, además del cumplimiento de los requisitos solicitados en el presente pliego, se tendrá en cuenta el menor valor ofertado por el servicio de radio taxi. </w:t>
      </w:r>
    </w:p>
    <w:p w:rsidR="00510BF2" w:rsidRDefault="00510BF2" w:rsidP="00510BF2">
      <w:pPr>
        <w:spacing w:before="100" w:beforeAutospacing="1" w:after="100" w:afterAutospacing="1"/>
        <w:jc w:val="both"/>
        <w:rPr>
          <w:rFonts w:ascii="Calibri" w:eastAsia="Times New Roman" w:hAnsi="Calibri" w:cs="Arial"/>
          <w:bCs/>
          <w:sz w:val="22"/>
          <w:szCs w:val="22"/>
          <w:lang w:val="es-AR" w:eastAsia="es-AR"/>
        </w:rPr>
      </w:pPr>
      <w:r w:rsidRPr="00BA6901">
        <w:rPr>
          <w:rFonts w:ascii="Calibri" w:eastAsia="Times New Roman" w:hAnsi="Calibri" w:cs="Arial"/>
          <w:bCs/>
          <w:sz w:val="22"/>
          <w:szCs w:val="22"/>
          <w:lang w:val="es-AR" w:eastAsia="es-AR"/>
        </w:rPr>
        <w:t> </w:t>
      </w:r>
      <w:r w:rsidR="00B65AD6">
        <w:rPr>
          <w:rFonts w:ascii="Calibri" w:eastAsia="Times New Roman" w:hAnsi="Calibri" w:cs="Arial"/>
          <w:bCs/>
          <w:sz w:val="22"/>
          <w:szCs w:val="22"/>
          <w:lang w:val="es-AR" w:eastAsia="es-AR"/>
        </w:rPr>
        <w:t>Al momento de la facturación se deberá acompañar la siguiente documentación:</w:t>
      </w:r>
    </w:p>
    <w:p w:rsidR="00B65AD6" w:rsidRDefault="00B65AD6" w:rsidP="00510BF2">
      <w:pPr>
        <w:spacing w:before="100" w:beforeAutospacing="1" w:after="100" w:afterAutospacing="1"/>
        <w:jc w:val="both"/>
        <w:rPr>
          <w:rFonts w:ascii="Calibri" w:eastAsia="Times New Roman" w:hAnsi="Calibri" w:cs="Arial"/>
          <w:bCs/>
          <w:sz w:val="22"/>
          <w:szCs w:val="22"/>
          <w:lang w:val="es-AR" w:eastAsia="es-AR"/>
        </w:rPr>
      </w:pPr>
      <w:r>
        <w:rPr>
          <w:rFonts w:ascii="Calibri" w:eastAsia="Times New Roman" w:hAnsi="Calibri" w:cs="Arial"/>
          <w:bCs/>
          <w:sz w:val="22"/>
          <w:szCs w:val="22"/>
          <w:lang w:val="es-AR" w:eastAsia="es-AR"/>
        </w:rPr>
        <w:t>Factura a nombre de EDUCAR S.E.</w:t>
      </w:r>
    </w:p>
    <w:p w:rsidR="00B65AD6" w:rsidRDefault="00B65AD6" w:rsidP="00510BF2">
      <w:pPr>
        <w:spacing w:before="100" w:beforeAutospacing="1" w:after="100" w:afterAutospacing="1"/>
        <w:jc w:val="both"/>
        <w:rPr>
          <w:rFonts w:ascii="Calibri" w:eastAsia="Times New Roman" w:hAnsi="Calibri" w:cs="Arial"/>
          <w:bCs/>
          <w:sz w:val="22"/>
          <w:szCs w:val="22"/>
          <w:lang w:val="es-AR" w:eastAsia="es-AR"/>
        </w:rPr>
      </w:pPr>
      <w:r>
        <w:rPr>
          <w:rFonts w:ascii="Calibri" w:eastAsia="Times New Roman" w:hAnsi="Calibri" w:cs="Arial"/>
          <w:bCs/>
          <w:sz w:val="22"/>
          <w:szCs w:val="22"/>
          <w:lang w:val="es-AR" w:eastAsia="es-AR"/>
        </w:rPr>
        <w:t>Listado de detalle de los viajes realizados en el mes.</w:t>
      </w:r>
    </w:p>
    <w:p w:rsidR="00B65AD6" w:rsidRDefault="00B65AD6" w:rsidP="00510BF2">
      <w:pPr>
        <w:spacing w:before="100" w:beforeAutospacing="1" w:after="100" w:afterAutospacing="1"/>
        <w:jc w:val="both"/>
        <w:rPr>
          <w:rFonts w:ascii="Calibri" w:eastAsia="Times New Roman" w:hAnsi="Calibri" w:cs="Arial"/>
          <w:bCs/>
          <w:sz w:val="22"/>
          <w:szCs w:val="22"/>
          <w:lang w:val="es-AR" w:eastAsia="es-AR"/>
        </w:rPr>
      </w:pPr>
      <w:r>
        <w:rPr>
          <w:rFonts w:ascii="Calibri" w:eastAsia="Times New Roman" w:hAnsi="Calibri" w:cs="Arial"/>
          <w:bCs/>
          <w:sz w:val="22"/>
          <w:szCs w:val="22"/>
          <w:lang w:val="es-AR" w:eastAsia="es-AR"/>
        </w:rPr>
        <w:t xml:space="preserve">Comprobante </w:t>
      </w:r>
      <w:proofErr w:type="spellStart"/>
      <w:r>
        <w:rPr>
          <w:rFonts w:ascii="Calibri" w:eastAsia="Times New Roman" w:hAnsi="Calibri" w:cs="Arial"/>
          <w:bCs/>
          <w:sz w:val="22"/>
          <w:szCs w:val="22"/>
          <w:lang w:val="es-AR" w:eastAsia="es-AR"/>
        </w:rPr>
        <w:t>respaldatorio</w:t>
      </w:r>
      <w:proofErr w:type="spellEnd"/>
      <w:r>
        <w:rPr>
          <w:rFonts w:ascii="Calibri" w:eastAsia="Times New Roman" w:hAnsi="Calibri" w:cs="Arial"/>
          <w:bCs/>
          <w:sz w:val="22"/>
          <w:szCs w:val="22"/>
          <w:lang w:val="es-AR" w:eastAsia="es-AR"/>
        </w:rPr>
        <w:t>/ticket de lo detallado anteriormente.</w:t>
      </w:r>
    </w:p>
    <w:p w:rsidR="00F67149" w:rsidRPr="00510BF2" w:rsidRDefault="00F67149" w:rsidP="00F67149">
      <w:pPr>
        <w:spacing w:after="120"/>
        <w:ind w:left="567" w:hanging="294"/>
        <w:jc w:val="both"/>
        <w:rPr>
          <w:sz w:val="22"/>
          <w:szCs w:val="22"/>
          <w:u w:val="single"/>
          <w:lang w:val="es-AR"/>
        </w:rPr>
      </w:pPr>
    </w:p>
    <w:p w:rsidR="00F67149" w:rsidRDefault="00F67149" w:rsidP="00F67149"/>
    <w:p w:rsidR="002605C2" w:rsidRDefault="002605C2" w:rsidP="00F67149"/>
    <w:p w:rsidR="002605C2" w:rsidRDefault="002605C2" w:rsidP="00F67149"/>
    <w:p w:rsidR="00F67149" w:rsidRDefault="002605C2" w:rsidP="002605C2">
      <w:pPr>
        <w:rPr>
          <w:rFonts w:asciiTheme="majorHAnsi" w:hAnsiTheme="majorHAnsi"/>
          <w:bCs/>
          <w:sz w:val="20"/>
          <w:szCs w:val="20"/>
        </w:rPr>
      </w:pPr>
      <w:r w:rsidRPr="002605C2">
        <w:rPr>
          <w:rFonts w:ascii="Times New Roman" w:eastAsia="Times New Roman" w:hAnsi="Times New Roman" w:cs="Times New Roman"/>
          <w:lang w:val="es-ES" w:eastAsia="es-ES"/>
        </w:rPr>
        <w:br/>
      </w:r>
    </w:p>
    <w:p w:rsidR="00F67149" w:rsidRDefault="00F67149"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8F39F4" w:rsidRDefault="008F39F4" w:rsidP="009B419C">
      <w:pPr>
        <w:pStyle w:val="Standard"/>
        <w:spacing w:line="360" w:lineRule="auto"/>
        <w:ind w:right="-81"/>
        <w:jc w:val="both"/>
        <w:rPr>
          <w:rFonts w:asciiTheme="majorHAnsi" w:hAnsiTheme="majorHAnsi"/>
          <w:bCs/>
          <w:sz w:val="20"/>
          <w:szCs w:val="20"/>
        </w:rPr>
      </w:pPr>
    </w:p>
    <w:p w:rsidR="00D5769F" w:rsidRPr="00262118" w:rsidRDefault="009B419C" w:rsidP="009B419C">
      <w:pPr>
        <w:pStyle w:val="Standard"/>
        <w:spacing w:before="120" w:after="120" w:line="360" w:lineRule="auto"/>
        <w:ind w:right="-81"/>
        <w:jc w:val="center"/>
        <w:rPr>
          <w:rFonts w:asciiTheme="majorHAnsi" w:hAnsiTheme="majorHAnsi" w:cs="Courier New"/>
          <w:b/>
          <w:bCs/>
          <w:sz w:val="20"/>
          <w:szCs w:val="20"/>
        </w:rPr>
      </w:pPr>
      <w:r w:rsidRPr="00262118">
        <w:rPr>
          <w:rFonts w:asciiTheme="majorHAnsi" w:hAnsiTheme="majorHAnsi" w:cs="Courier New"/>
          <w:b/>
          <w:bCs/>
          <w:sz w:val="20"/>
          <w:szCs w:val="20"/>
        </w:rPr>
        <w:lastRenderedPageBreak/>
        <w:t>ANEXO III</w:t>
      </w:r>
    </w:p>
    <w:p w:rsidR="00D5769F" w:rsidRPr="00262118" w:rsidRDefault="009B419C" w:rsidP="009B419C">
      <w:pPr>
        <w:pStyle w:val="NormalWeb"/>
        <w:spacing w:before="120" w:after="120" w:line="360" w:lineRule="auto"/>
        <w:ind w:left="340"/>
        <w:jc w:val="center"/>
        <w:rPr>
          <w:rFonts w:asciiTheme="majorHAnsi" w:hAnsiTheme="majorHAnsi" w:cs="Courier New"/>
          <w:b/>
          <w:bCs/>
          <w:sz w:val="20"/>
          <w:u w:val="single"/>
        </w:rPr>
      </w:pPr>
      <w:r w:rsidRPr="00262118">
        <w:rPr>
          <w:rFonts w:asciiTheme="majorHAnsi" w:hAnsiTheme="majorHAnsi" w:cs="Courier New"/>
          <w:b/>
          <w:bCs/>
          <w:sz w:val="20"/>
          <w:u w:val="single"/>
        </w:rPr>
        <w:t>PERSONA JURÍDICA</w:t>
      </w:r>
    </w:p>
    <w:p w:rsidR="00D5769F" w:rsidRPr="00262118" w:rsidRDefault="009B419C" w:rsidP="009B419C">
      <w:pPr>
        <w:pStyle w:val="NormalWeb"/>
        <w:spacing w:before="120" w:after="120" w:line="360" w:lineRule="auto"/>
        <w:ind w:left="340"/>
        <w:jc w:val="right"/>
        <w:rPr>
          <w:rFonts w:asciiTheme="majorHAnsi" w:hAnsiTheme="majorHAnsi" w:cs="Courier New"/>
          <w:sz w:val="20"/>
        </w:rPr>
      </w:pPr>
      <w:r w:rsidRPr="00262118">
        <w:rPr>
          <w:rFonts w:asciiTheme="majorHAnsi" w:hAnsiTheme="majorHAnsi" w:cs="Courier New"/>
          <w:sz w:val="20"/>
        </w:rPr>
        <w:t xml:space="preserve">Buenos Aires,..... </w:t>
      </w:r>
      <w:proofErr w:type="gramStart"/>
      <w:r w:rsidRPr="00262118">
        <w:rPr>
          <w:rFonts w:asciiTheme="majorHAnsi" w:hAnsiTheme="majorHAnsi" w:cs="Courier New"/>
          <w:sz w:val="20"/>
        </w:rPr>
        <w:t>de</w:t>
      </w:r>
      <w:proofErr w:type="gramEnd"/>
      <w:r w:rsidR="00D5769F" w:rsidRPr="00262118">
        <w:rPr>
          <w:rFonts w:asciiTheme="majorHAnsi" w:hAnsiTheme="majorHAnsi" w:cs="Courier New"/>
          <w:sz w:val="20"/>
        </w:rPr>
        <w:t>..................... de 2....-</w:t>
      </w:r>
    </w:p>
    <w:p w:rsidR="00D5769F" w:rsidRPr="00262118" w:rsidRDefault="00D5769F" w:rsidP="009B419C">
      <w:pPr>
        <w:pStyle w:val="NormalWeb"/>
        <w:spacing w:before="120" w:after="120" w:line="360" w:lineRule="auto"/>
        <w:ind w:left="340"/>
        <w:jc w:val="both"/>
        <w:rPr>
          <w:rFonts w:asciiTheme="majorHAnsi" w:hAnsiTheme="majorHAnsi" w:cs="Courier New"/>
          <w:sz w:val="20"/>
        </w:rPr>
      </w:pPr>
      <w:r w:rsidRPr="00262118">
        <w:rPr>
          <w:rFonts w:asciiTheme="majorHAnsi" w:hAnsiTheme="majorHAnsi" w:cs="Courier New"/>
          <w:sz w:val="20"/>
        </w:rPr>
        <w:t>Sres. Educ.ar Sociedad del Estado</w:t>
      </w:r>
    </w:p>
    <w:p w:rsidR="00D5769F" w:rsidRPr="00262118" w:rsidRDefault="009B419C" w:rsidP="009B419C">
      <w:pPr>
        <w:pStyle w:val="NormalWeb"/>
        <w:spacing w:before="120" w:after="120" w:line="360" w:lineRule="auto"/>
        <w:ind w:left="340"/>
        <w:jc w:val="both"/>
        <w:rPr>
          <w:rFonts w:asciiTheme="majorHAnsi" w:hAnsiTheme="majorHAnsi" w:cs="Courier New"/>
          <w:sz w:val="20"/>
        </w:rPr>
      </w:pPr>
      <w:r w:rsidRPr="00262118">
        <w:rPr>
          <w:rFonts w:asciiTheme="majorHAnsi" w:hAnsiTheme="majorHAnsi" w:cs="Courier New"/>
          <w:sz w:val="20"/>
        </w:rPr>
        <w:t>Quien suscribe</w:t>
      </w:r>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(1)</w:t>
      </w:r>
      <w:r w:rsidRPr="00262118">
        <w:rPr>
          <w:rFonts w:asciiTheme="majorHAnsi" w:hAnsiTheme="majorHAnsi" w:cs="Courier New"/>
          <w:sz w:val="20"/>
        </w:rPr>
        <w:t>,</w:t>
      </w:r>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(2)</w:t>
      </w:r>
      <w:r w:rsidRPr="00262118">
        <w:rPr>
          <w:rFonts w:asciiTheme="majorHAnsi" w:hAnsiTheme="majorHAnsi" w:cs="Courier New"/>
          <w:sz w:val="20"/>
        </w:rPr>
        <w:t xml:space="preserve"> Nº</w:t>
      </w:r>
      <w:r w:rsidR="00D5769F" w:rsidRPr="00262118">
        <w:rPr>
          <w:rFonts w:asciiTheme="majorHAnsi" w:hAnsiTheme="majorHAnsi" w:cs="Courier New"/>
          <w:sz w:val="20"/>
        </w:rPr>
        <w:t>..........................</w:t>
      </w:r>
      <w:r w:rsidRPr="00262118">
        <w:rPr>
          <w:rFonts w:asciiTheme="majorHAnsi" w:hAnsiTheme="majorHAnsi" w:cs="Courier New"/>
          <w:sz w:val="20"/>
        </w:rPr>
        <w:t>,</w:t>
      </w:r>
      <w:r w:rsidR="00D5769F" w:rsidRPr="00262118">
        <w:rPr>
          <w:rFonts w:asciiTheme="majorHAnsi" w:hAnsiTheme="majorHAnsi" w:cs="Courier New"/>
          <w:sz w:val="20"/>
        </w:rPr>
        <w:t xml:space="preserve"> en mi carácter de.......</w:t>
      </w:r>
      <w:r w:rsidRPr="00262118">
        <w:rPr>
          <w:rFonts w:asciiTheme="majorHAnsi" w:hAnsiTheme="majorHAnsi" w:cs="Courier New"/>
          <w:sz w:val="20"/>
        </w:rPr>
        <w:t xml:space="preserve"> </w:t>
      </w:r>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(3)</w:t>
      </w:r>
      <w:r w:rsidRPr="00262118">
        <w:rPr>
          <w:rFonts w:asciiTheme="majorHAnsi" w:hAnsiTheme="majorHAnsi" w:cs="Courier New"/>
          <w:sz w:val="20"/>
        </w:rPr>
        <w:t xml:space="preserve"> de la </w:t>
      </w:r>
      <w:proofErr w:type="gramStart"/>
      <w:r w:rsidRPr="00262118">
        <w:rPr>
          <w:rFonts w:asciiTheme="majorHAnsi" w:hAnsiTheme="majorHAnsi" w:cs="Courier New"/>
          <w:sz w:val="20"/>
        </w:rPr>
        <w:t xml:space="preserve">firma </w:t>
      </w:r>
      <w:r w:rsidR="00D5769F" w:rsidRPr="00262118">
        <w:rPr>
          <w:rFonts w:asciiTheme="majorHAnsi" w:hAnsiTheme="majorHAnsi" w:cs="Courier New"/>
          <w:sz w:val="20"/>
        </w:rPr>
        <w:t>......................................................</w:t>
      </w:r>
      <w:proofErr w:type="gramEnd"/>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(4)</w:t>
      </w:r>
      <w:r w:rsidR="00D5769F" w:rsidRPr="00262118">
        <w:rPr>
          <w:rFonts w:asciiTheme="majorHAnsi" w:hAnsiTheme="majorHAnsi" w:cs="Courier New"/>
          <w:sz w:val="20"/>
        </w:rPr>
        <w:t>, declaro bajo juramento que la misma:</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no se encuentra incursa en ninguna de las causales de inhabilidad para contratar con el Estado. </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que no mantiene procesos judiciales con el Estado Nacional, sus entidades descentralizadas, ni con ninguno de los organismos incluidos en el artículo 8º de la Ley Nº 24.156 </w:t>
      </w:r>
      <w:r w:rsidRPr="00262118">
        <w:rPr>
          <w:rFonts w:asciiTheme="majorHAnsi" w:hAnsiTheme="majorHAnsi" w:cs="Courier New"/>
          <w:sz w:val="20"/>
          <w:vertAlign w:val="superscript"/>
        </w:rPr>
        <w:t>(5)</w:t>
      </w:r>
      <w:r w:rsidRPr="00262118">
        <w:rPr>
          <w:rFonts w:asciiTheme="majorHAnsi" w:hAnsiTheme="majorHAnsi" w:cs="Courier New"/>
          <w:sz w:val="20"/>
        </w:rPr>
        <w:t xml:space="preserve">, </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que presenta una situación regularizada en lo que a aportes previsionales y cumplimiento tributario se refiere. </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No posee conflicto de intereses conforme a lo establecido en la ley de Ética Pública 25.188 y sus modificatorias.</w:t>
      </w:r>
    </w:p>
    <w:p w:rsidR="00D5769F" w:rsidRPr="00262118" w:rsidRDefault="00D5769F" w:rsidP="009B419C">
      <w:pPr>
        <w:pStyle w:val="NormalWeb"/>
        <w:spacing w:before="120" w:after="120" w:line="360" w:lineRule="auto"/>
        <w:jc w:val="both"/>
        <w:rPr>
          <w:rFonts w:asciiTheme="majorHAnsi" w:hAnsiTheme="majorHAnsi" w:cs="Courier New"/>
          <w:sz w:val="20"/>
        </w:rPr>
      </w:pPr>
    </w:p>
    <w:p w:rsidR="009B419C" w:rsidRPr="00262118" w:rsidRDefault="009B419C" w:rsidP="009B419C">
      <w:pPr>
        <w:pStyle w:val="NormalWeb"/>
        <w:spacing w:before="120" w:after="120" w:line="360" w:lineRule="auto"/>
        <w:jc w:val="both"/>
        <w:rPr>
          <w:rFonts w:asciiTheme="majorHAnsi" w:hAnsiTheme="majorHAnsi" w:cs="Courier New"/>
          <w:sz w:val="20"/>
        </w:rPr>
      </w:pP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FIRMA:</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ACLARACIÓN:</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D.N.I.:</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(1) Nombre y apellido del presentante.</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(2) Tipo de documento, DNI, LC o LE, CI o Pas.</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(3) Titular, apoderado, gerente, etc.</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(4) Nombre de la empresa.</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(5)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t>
      </w:r>
    </w:p>
    <w:p w:rsidR="00F67149" w:rsidRDefault="00F67149" w:rsidP="000C1E28">
      <w:pPr>
        <w:pStyle w:val="NormalWeb"/>
        <w:spacing w:before="120" w:after="120" w:line="360" w:lineRule="auto"/>
        <w:jc w:val="both"/>
        <w:rPr>
          <w:rFonts w:asciiTheme="majorHAnsi" w:hAnsiTheme="majorHAnsi" w:cs="Courier New"/>
          <w:b/>
          <w:bCs/>
          <w:sz w:val="20"/>
          <w:u w:val="single"/>
        </w:rPr>
      </w:pPr>
    </w:p>
    <w:p w:rsidR="00916972" w:rsidRDefault="00916972" w:rsidP="000C1E28">
      <w:pPr>
        <w:pStyle w:val="NormalWeb"/>
        <w:spacing w:before="120" w:after="120" w:line="360" w:lineRule="auto"/>
        <w:jc w:val="both"/>
        <w:rPr>
          <w:rFonts w:asciiTheme="majorHAnsi" w:hAnsiTheme="majorHAnsi" w:cs="Courier New"/>
          <w:b/>
          <w:bCs/>
          <w:sz w:val="20"/>
          <w:u w:val="single"/>
        </w:rPr>
      </w:pPr>
    </w:p>
    <w:p w:rsidR="004B5466" w:rsidRDefault="004B5466" w:rsidP="000C1E28">
      <w:pPr>
        <w:pStyle w:val="NormalWeb"/>
        <w:spacing w:before="120" w:after="120" w:line="360" w:lineRule="auto"/>
        <w:jc w:val="both"/>
        <w:rPr>
          <w:rFonts w:asciiTheme="majorHAnsi" w:hAnsiTheme="majorHAnsi" w:cs="Courier New"/>
          <w:b/>
          <w:bCs/>
          <w:sz w:val="20"/>
          <w:u w:val="single"/>
        </w:rPr>
      </w:pPr>
    </w:p>
    <w:p w:rsidR="00D5769F" w:rsidRPr="00262118" w:rsidRDefault="009B419C" w:rsidP="009B419C">
      <w:pPr>
        <w:pStyle w:val="NormalWeb"/>
        <w:spacing w:before="120" w:after="120" w:line="360" w:lineRule="auto"/>
        <w:ind w:left="340"/>
        <w:jc w:val="center"/>
        <w:rPr>
          <w:rFonts w:asciiTheme="majorHAnsi" w:hAnsiTheme="majorHAnsi" w:cs="Courier New"/>
          <w:b/>
          <w:bCs/>
          <w:sz w:val="20"/>
          <w:u w:val="single"/>
        </w:rPr>
      </w:pPr>
      <w:r w:rsidRPr="00262118">
        <w:rPr>
          <w:rFonts w:asciiTheme="majorHAnsi" w:hAnsiTheme="majorHAnsi" w:cs="Courier New"/>
          <w:b/>
          <w:bCs/>
          <w:sz w:val="20"/>
          <w:u w:val="single"/>
        </w:rPr>
        <w:lastRenderedPageBreak/>
        <w:t>ANEXO IV.</w:t>
      </w:r>
    </w:p>
    <w:p w:rsidR="00D5769F" w:rsidRPr="00262118" w:rsidRDefault="009B419C" w:rsidP="009B419C">
      <w:pPr>
        <w:pStyle w:val="NormalWeb"/>
        <w:spacing w:before="120" w:after="120" w:line="360" w:lineRule="auto"/>
        <w:ind w:left="340"/>
        <w:jc w:val="center"/>
        <w:rPr>
          <w:rFonts w:asciiTheme="majorHAnsi" w:hAnsiTheme="majorHAnsi" w:cs="Courier New"/>
          <w:b/>
          <w:bCs/>
          <w:sz w:val="20"/>
          <w:u w:val="single"/>
        </w:rPr>
      </w:pPr>
      <w:r w:rsidRPr="00262118">
        <w:rPr>
          <w:rFonts w:asciiTheme="majorHAnsi" w:hAnsiTheme="majorHAnsi" w:cs="Courier New"/>
          <w:b/>
          <w:bCs/>
          <w:sz w:val="20"/>
          <w:u w:val="single"/>
        </w:rPr>
        <w:t>PERSONA FÍSICA.</w:t>
      </w:r>
    </w:p>
    <w:p w:rsidR="00D5769F" w:rsidRPr="00262118" w:rsidRDefault="009B419C" w:rsidP="009B419C">
      <w:pPr>
        <w:pStyle w:val="NormalWeb"/>
        <w:spacing w:before="120" w:after="120" w:line="360" w:lineRule="auto"/>
        <w:ind w:left="340"/>
        <w:jc w:val="right"/>
        <w:rPr>
          <w:rFonts w:asciiTheme="majorHAnsi" w:hAnsiTheme="majorHAnsi" w:cs="Courier New"/>
          <w:sz w:val="20"/>
        </w:rPr>
      </w:pPr>
      <w:r w:rsidRPr="00262118">
        <w:rPr>
          <w:rFonts w:asciiTheme="majorHAnsi" w:hAnsiTheme="majorHAnsi" w:cs="Courier New"/>
          <w:sz w:val="20"/>
        </w:rPr>
        <w:t xml:space="preserve">Buenos Aires,..... </w:t>
      </w:r>
      <w:proofErr w:type="gramStart"/>
      <w:r w:rsidRPr="00262118">
        <w:rPr>
          <w:rFonts w:asciiTheme="majorHAnsi" w:hAnsiTheme="majorHAnsi" w:cs="Courier New"/>
          <w:sz w:val="20"/>
        </w:rPr>
        <w:t>de</w:t>
      </w:r>
      <w:proofErr w:type="gramEnd"/>
      <w:r w:rsidR="00D5769F" w:rsidRPr="00262118">
        <w:rPr>
          <w:rFonts w:asciiTheme="majorHAnsi" w:hAnsiTheme="majorHAnsi" w:cs="Courier New"/>
          <w:sz w:val="20"/>
        </w:rPr>
        <w:t>..................... de 2....-</w:t>
      </w:r>
    </w:p>
    <w:p w:rsidR="00D5769F" w:rsidRPr="00262118" w:rsidRDefault="00D5769F" w:rsidP="009B419C">
      <w:pPr>
        <w:pStyle w:val="NormalWeb"/>
        <w:spacing w:before="120" w:after="120" w:line="360" w:lineRule="auto"/>
        <w:ind w:left="340"/>
        <w:jc w:val="both"/>
        <w:rPr>
          <w:rFonts w:asciiTheme="majorHAnsi" w:hAnsiTheme="majorHAnsi" w:cs="Courier New"/>
          <w:sz w:val="20"/>
        </w:rPr>
      </w:pPr>
      <w:r w:rsidRPr="00262118">
        <w:rPr>
          <w:rFonts w:asciiTheme="majorHAnsi" w:hAnsiTheme="majorHAnsi" w:cs="Courier New"/>
          <w:sz w:val="20"/>
        </w:rPr>
        <w:t>Sres. Educ.ar Sociedad del Estado</w:t>
      </w:r>
    </w:p>
    <w:p w:rsidR="00D5769F" w:rsidRPr="00262118" w:rsidRDefault="009B419C" w:rsidP="009B419C">
      <w:pPr>
        <w:pStyle w:val="NormalWeb"/>
        <w:spacing w:before="120" w:after="120" w:line="360" w:lineRule="auto"/>
        <w:ind w:left="340"/>
        <w:jc w:val="both"/>
        <w:rPr>
          <w:rFonts w:asciiTheme="majorHAnsi" w:hAnsiTheme="majorHAnsi" w:cs="Courier New"/>
          <w:sz w:val="20"/>
        </w:rPr>
      </w:pPr>
      <w:r w:rsidRPr="00262118">
        <w:rPr>
          <w:rFonts w:asciiTheme="majorHAnsi" w:hAnsiTheme="majorHAnsi" w:cs="Courier New"/>
          <w:sz w:val="20"/>
        </w:rPr>
        <w:t>Quien suscribe</w:t>
      </w:r>
      <w:r w:rsidR="00D5769F" w:rsidRPr="00262118">
        <w:rPr>
          <w:rFonts w:asciiTheme="majorHAnsi" w:hAnsiTheme="majorHAnsi" w:cs="Courier New"/>
          <w:sz w:val="20"/>
        </w:rPr>
        <w:t>....................................................</w:t>
      </w:r>
      <w:r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(1)</w:t>
      </w:r>
      <w:r w:rsidRPr="00262118">
        <w:rPr>
          <w:rFonts w:asciiTheme="majorHAnsi" w:hAnsiTheme="majorHAnsi" w:cs="Courier New"/>
          <w:sz w:val="20"/>
        </w:rPr>
        <w:t>,</w:t>
      </w:r>
      <w:r w:rsidR="00D5769F" w:rsidRPr="00262118">
        <w:rPr>
          <w:rFonts w:asciiTheme="majorHAnsi" w:hAnsiTheme="majorHAnsi" w:cs="Courier New"/>
          <w:sz w:val="20"/>
        </w:rPr>
        <w:t xml:space="preserve">.... </w:t>
      </w:r>
      <w:r w:rsidR="00D5769F" w:rsidRPr="00262118">
        <w:rPr>
          <w:rFonts w:asciiTheme="majorHAnsi" w:hAnsiTheme="majorHAnsi" w:cs="Courier New"/>
          <w:sz w:val="20"/>
          <w:vertAlign w:val="superscript"/>
        </w:rPr>
        <w:t>(2)</w:t>
      </w:r>
      <w:r w:rsidRPr="00262118">
        <w:rPr>
          <w:rFonts w:asciiTheme="majorHAnsi" w:hAnsiTheme="majorHAnsi" w:cs="Courier New"/>
          <w:sz w:val="20"/>
        </w:rPr>
        <w:t xml:space="preserve"> Nº</w:t>
      </w:r>
      <w:r w:rsidR="00D5769F" w:rsidRPr="00262118">
        <w:rPr>
          <w:rFonts w:asciiTheme="majorHAnsi" w:hAnsiTheme="majorHAnsi" w:cs="Courier New"/>
          <w:sz w:val="20"/>
        </w:rPr>
        <w:t>.........................., declaro bajo juramento que:</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no me encuentro incurso en ninguna de las causales de inhabilidad para contratar con el Estado. </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que no me encuentro incurso en ninguna de las causales de incompatibilidad para contratar con el Estado.</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que no mantengo procesos judiciales con el Estado Nacional, sus entidades descentralizadas, ni con ninguno de los organismos incluidos en el artículo 8º de la Ley Nº 24.156 </w:t>
      </w:r>
      <w:r w:rsidRPr="00262118">
        <w:rPr>
          <w:rFonts w:asciiTheme="majorHAnsi" w:hAnsiTheme="majorHAnsi" w:cs="Courier New"/>
          <w:sz w:val="20"/>
          <w:vertAlign w:val="superscript"/>
        </w:rPr>
        <w:t>(3)</w:t>
      </w:r>
      <w:r w:rsidRPr="00262118">
        <w:rPr>
          <w:rFonts w:asciiTheme="majorHAnsi" w:hAnsiTheme="majorHAnsi" w:cs="Courier New"/>
          <w:sz w:val="20"/>
        </w:rPr>
        <w:t xml:space="preserve">, </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 xml:space="preserve">que presento una situación regularizada en lo que a aportes previsionales y cumplimiento tributario se refiere. </w:t>
      </w:r>
    </w:p>
    <w:p w:rsidR="00D5769F" w:rsidRPr="00262118" w:rsidRDefault="00D5769F" w:rsidP="00AC6724">
      <w:pPr>
        <w:pStyle w:val="NormalWeb"/>
        <w:numPr>
          <w:ilvl w:val="0"/>
          <w:numId w:val="11"/>
        </w:numPr>
        <w:spacing w:before="120" w:after="120" w:line="360" w:lineRule="auto"/>
        <w:jc w:val="both"/>
        <w:rPr>
          <w:rFonts w:asciiTheme="majorHAnsi" w:hAnsiTheme="majorHAnsi" w:cs="Courier New"/>
          <w:sz w:val="20"/>
        </w:rPr>
      </w:pPr>
      <w:r w:rsidRPr="00262118">
        <w:rPr>
          <w:rFonts w:asciiTheme="majorHAnsi" w:hAnsiTheme="majorHAnsi" w:cs="Courier New"/>
          <w:sz w:val="20"/>
        </w:rPr>
        <w:t>No posee conflicto de intereses conforme a lo establecido en la ley de Ética Pública 25.188 y sus modificatorias.</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p>
    <w:p w:rsidR="009B419C" w:rsidRPr="00262118" w:rsidRDefault="009B419C" w:rsidP="009B419C">
      <w:pPr>
        <w:pStyle w:val="NormalWeb"/>
        <w:spacing w:before="120" w:after="120" w:line="360" w:lineRule="auto"/>
        <w:ind w:left="1060"/>
        <w:jc w:val="both"/>
        <w:rPr>
          <w:rFonts w:asciiTheme="majorHAnsi" w:hAnsiTheme="majorHAnsi" w:cs="Courier New"/>
          <w:sz w:val="20"/>
        </w:rPr>
      </w:pP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FIRMA:</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ACLARACIÓN:</w:t>
      </w:r>
    </w:p>
    <w:p w:rsidR="009B419C" w:rsidRPr="00262118" w:rsidRDefault="009B419C" w:rsidP="009B419C">
      <w:pPr>
        <w:pStyle w:val="NormalWeb"/>
        <w:spacing w:before="120" w:after="120" w:line="360" w:lineRule="auto"/>
        <w:ind w:left="1060"/>
        <w:jc w:val="both"/>
        <w:rPr>
          <w:rFonts w:asciiTheme="majorHAnsi" w:hAnsiTheme="majorHAnsi" w:cs="Courier New"/>
          <w:sz w:val="20"/>
        </w:rPr>
      </w:pPr>
      <w:r w:rsidRPr="00262118">
        <w:rPr>
          <w:rFonts w:asciiTheme="majorHAnsi" w:hAnsiTheme="majorHAnsi" w:cs="Courier New"/>
          <w:sz w:val="20"/>
        </w:rPr>
        <w:t>D.N.I.:</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(1) Nombre y apellido del presentante.</w:t>
      </w:r>
    </w:p>
    <w:p w:rsidR="00D5769F" w:rsidRPr="00262118" w:rsidRDefault="00D5769F" w:rsidP="009B419C">
      <w:pPr>
        <w:pStyle w:val="NormalWeb"/>
        <w:jc w:val="both"/>
        <w:rPr>
          <w:rFonts w:asciiTheme="majorHAnsi" w:hAnsiTheme="majorHAnsi" w:cs="Courier New"/>
          <w:sz w:val="20"/>
          <w:vertAlign w:val="superscript"/>
        </w:rPr>
      </w:pPr>
      <w:r w:rsidRPr="00262118">
        <w:rPr>
          <w:rFonts w:asciiTheme="majorHAnsi" w:hAnsiTheme="majorHAnsi" w:cs="Courier New"/>
          <w:sz w:val="20"/>
          <w:vertAlign w:val="superscript"/>
        </w:rPr>
        <w:t>(2) Tipo de documento, DNI, LC o LE, CI o Pas</w:t>
      </w:r>
      <w:proofErr w:type="gramStart"/>
      <w:r w:rsidRPr="00262118">
        <w:rPr>
          <w:rFonts w:asciiTheme="majorHAnsi" w:hAnsiTheme="majorHAnsi" w:cs="Courier New"/>
          <w:sz w:val="20"/>
          <w:vertAlign w:val="superscript"/>
        </w:rPr>
        <w:t>..</w:t>
      </w:r>
      <w:proofErr w:type="gramEnd"/>
    </w:p>
    <w:p w:rsidR="00E07FB9" w:rsidRPr="00262118" w:rsidRDefault="00D5769F" w:rsidP="009B419C">
      <w:pPr>
        <w:pStyle w:val="NormalWeb"/>
        <w:jc w:val="both"/>
        <w:rPr>
          <w:rFonts w:asciiTheme="majorHAnsi" w:hAnsiTheme="majorHAnsi" w:cs="Courier New"/>
          <w:sz w:val="20"/>
        </w:rPr>
      </w:pPr>
      <w:r w:rsidRPr="00262118">
        <w:rPr>
          <w:rFonts w:asciiTheme="majorHAnsi" w:hAnsiTheme="majorHAnsi" w:cs="Courier New"/>
          <w:sz w:val="20"/>
          <w:vertAlign w:val="superscript"/>
        </w:rPr>
        <w:t>(3)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t>
      </w:r>
      <w:r w:rsidRPr="00262118">
        <w:rPr>
          <w:rFonts w:asciiTheme="majorHAnsi" w:hAnsiTheme="majorHAnsi" w:cs="Courier New"/>
          <w:sz w:val="20"/>
        </w:rPr>
        <w:t xml:space="preserve"> </w:t>
      </w:r>
    </w:p>
    <w:sectPr w:rsidR="00E07FB9" w:rsidRPr="00262118" w:rsidSect="00A0263C">
      <w:headerReference w:type="default" r:id="rId10"/>
      <w:footerReference w:type="default" r:id="rId11"/>
      <w:pgSz w:w="11900" w:h="16840"/>
      <w:pgMar w:top="1985"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FD0" w:rsidRDefault="00B35FD0" w:rsidP="00A0263C">
      <w:r>
        <w:separator/>
      </w:r>
    </w:p>
  </w:endnote>
  <w:endnote w:type="continuationSeparator" w:id="0">
    <w:p w:rsidR="00B35FD0" w:rsidRDefault="00B35FD0" w:rsidP="00A02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ingLiU_HKSCS">
    <w:panose1 w:val="02020500000000000000"/>
    <w:charset w:val="88"/>
    <w:family w:val="roman"/>
    <w:pitch w:val="variable"/>
    <w:sig w:usb0="A00002FF" w:usb1="3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Univers-Light">
    <w:altName w:val="Times New Roman"/>
    <w:charset w:val="00"/>
    <w:family w:val="auto"/>
    <w:pitch w:val="variable"/>
    <w:sig w:usb0="00000083" w:usb1="00000000" w:usb2="00000000" w:usb3="00000000" w:csb0="00000009"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04572"/>
      <w:docPartObj>
        <w:docPartGallery w:val="Page Numbers (Bottom of Page)"/>
        <w:docPartUnique/>
      </w:docPartObj>
    </w:sdtPr>
    <w:sdtContent>
      <w:p w:rsidR="00B35FD0" w:rsidRDefault="00331765">
        <w:pPr>
          <w:pStyle w:val="Piedepgina"/>
          <w:jc w:val="right"/>
        </w:pPr>
        <w:fldSimple w:instr=" PAGE   \* MERGEFORMAT ">
          <w:r w:rsidR="00D50FE3">
            <w:rPr>
              <w:noProof/>
            </w:rPr>
            <w:t>15</w:t>
          </w:r>
        </w:fldSimple>
      </w:p>
    </w:sdtContent>
  </w:sdt>
  <w:p w:rsidR="00B35FD0" w:rsidRDefault="00B35F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FD0" w:rsidRDefault="00B35FD0" w:rsidP="00A0263C">
      <w:r>
        <w:separator/>
      </w:r>
    </w:p>
  </w:footnote>
  <w:footnote w:type="continuationSeparator" w:id="0">
    <w:p w:rsidR="00B35FD0" w:rsidRDefault="00B35FD0" w:rsidP="00A02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FD0" w:rsidRDefault="00B35FD0">
    <w:pPr>
      <w:pStyle w:val="Encabezado"/>
    </w:pPr>
    <w:r>
      <w:rPr>
        <w:noProof/>
        <w:lang w:val="es-ES" w:eastAsia="es-ES"/>
      </w:rPr>
      <w:drawing>
        <wp:anchor distT="0" distB="0" distL="114300" distR="114300" simplePos="0" relativeHeight="251658240" behindDoc="0" locked="0" layoutInCell="1" allowOverlap="1">
          <wp:simplePos x="0" y="0"/>
          <wp:positionH relativeFrom="column">
            <wp:posOffset>-1053465</wp:posOffset>
          </wp:positionH>
          <wp:positionV relativeFrom="paragraph">
            <wp:posOffset>-389890</wp:posOffset>
          </wp:positionV>
          <wp:extent cx="7340600" cy="986790"/>
          <wp:effectExtent l="0" t="0" r="0" b="3810"/>
          <wp:wrapThrough wrapText="bothSides">
            <wp:wrapPolygon edited="0">
              <wp:start x="0" y="0"/>
              <wp:lineTo x="0" y="21127"/>
              <wp:lineTo x="21525" y="21127"/>
              <wp:lineTo x="21525" y="0"/>
              <wp:lineTo x="0" y="0"/>
            </wp:wrapPolygon>
          </wp:wrapThrough>
          <wp:docPr id="2" name="Picture 2" descr="Macintosh HD:Users:jfurlino:Dropbox:Recursos Compartidos:3_Institucionales:Membretadas:2016:V5:cabezal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urlino:Dropbox:Recursos Compartidos:3_Institucionales:Membretadas:2016:V5:cabezal_2016.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340600" cy="9867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name w:val="WW8Num17"/>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224" w:hanging="504"/>
      </w:pPr>
      <w:rPr>
        <w:b/>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nsid w:val="02AC3753"/>
    <w:multiLevelType w:val="hybridMultilevel"/>
    <w:tmpl w:val="0F70B06C"/>
    <w:lvl w:ilvl="0" w:tplc="BD2E2710">
      <w:start w:val="1"/>
      <w:numFmt w:val="bullet"/>
      <w:lvlText w:val=""/>
      <w:lvlJc w:val="left"/>
      <w:pPr>
        <w:ind w:left="765" w:hanging="360"/>
      </w:pPr>
      <w:rPr>
        <w:rFonts w:ascii="Symbol" w:hAnsi="Symbol" w:hint="default"/>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071E482E"/>
    <w:multiLevelType w:val="hybridMultilevel"/>
    <w:tmpl w:val="434E9678"/>
    <w:lvl w:ilvl="0" w:tplc="B61618B4">
      <w:start w:val="1"/>
      <w:numFmt w:val="bullet"/>
      <w:lvlText w:val=""/>
      <w:lvlJc w:val="left"/>
      <w:pPr>
        <w:tabs>
          <w:tab w:val="num" w:pos="1060"/>
        </w:tabs>
        <w:ind w:left="1060" w:hanging="360"/>
      </w:pPr>
      <w:rPr>
        <w:rFonts w:ascii="Wingdings" w:hAnsi="Wingdings" w:hint="default"/>
      </w:rPr>
    </w:lvl>
    <w:lvl w:ilvl="1" w:tplc="FF8C230E">
      <w:start w:val="1"/>
      <w:numFmt w:val="decimal"/>
      <w:lvlText w:val="%2."/>
      <w:lvlJc w:val="left"/>
      <w:pPr>
        <w:tabs>
          <w:tab w:val="num" w:pos="1440"/>
        </w:tabs>
        <w:ind w:left="1440" w:hanging="360"/>
      </w:pPr>
    </w:lvl>
    <w:lvl w:ilvl="2" w:tplc="2C169D7C">
      <w:start w:val="1"/>
      <w:numFmt w:val="decimal"/>
      <w:lvlText w:val="%3."/>
      <w:lvlJc w:val="left"/>
      <w:pPr>
        <w:tabs>
          <w:tab w:val="num" w:pos="2160"/>
        </w:tabs>
        <w:ind w:left="2160" w:hanging="360"/>
      </w:pPr>
    </w:lvl>
    <w:lvl w:ilvl="3" w:tplc="4F26E19C">
      <w:start w:val="1"/>
      <w:numFmt w:val="decimal"/>
      <w:lvlText w:val="%4."/>
      <w:lvlJc w:val="left"/>
      <w:pPr>
        <w:tabs>
          <w:tab w:val="num" w:pos="2880"/>
        </w:tabs>
        <w:ind w:left="2880" w:hanging="360"/>
      </w:pPr>
    </w:lvl>
    <w:lvl w:ilvl="4" w:tplc="AFFCE550">
      <w:start w:val="1"/>
      <w:numFmt w:val="decimal"/>
      <w:lvlText w:val="%5."/>
      <w:lvlJc w:val="left"/>
      <w:pPr>
        <w:tabs>
          <w:tab w:val="num" w:pos="3600"/>
        </w:tabs>
        <w:ind w:left="3600" w:hanging="360"/>
      </w:pPr>
    </w:lvl>
    <w:lvl w:ilvl="5" w:tplc="E640EA78">
      <w:start w:val="1"/>
      <w:numFmt w:val="decimal"/>
      <w:lvlText w:val="%6."/>
      <w:lvlJc w:val="left"/>
      <w:pPr>
        <w:tabs>
          <w:tab w:val="num" w:pos="4320"/>
        </w:tabs>
        <w:ind w:left="4320" w:hanging="360"/>
      </w:pPr>
    </w:lvl>
    <w:lvl w:ilvl="6" w:tplc="7E2C01C0">
      <w:start w:val="1"/>
      <w:numFmt w:val="decimal"/>
      <w:lvlText w:val="%7."/>
      <w:lvlJc w:val="left"/>
      <w:pPr>
        <w:tabs>
          <w:tab w:val="num" w:pos="5040"/>
        </w:tabs>
        <w:ind w:left="5040" w:hanging="360"/>
      </w:pPr>
    </w:lvl>
    <w:lvl w:ilvl="7" w:tplc="9110BFFA">
      <w:start w:val="1"/>
      <w:numFmt w:val="decimal"/>
      <w:lvlText w:val="%8."/>
      <w:lvlJc w:val="left"/>
      <w:pPr>
        <w:tabs>
          <w:tab w:val="num" w:pos="5760"/>
        </w:tabs>
        <w:ind w:left="5760" w:hanging="360"/>
      </w:pPr>
    </w:lvl>
    <w:lvl w:ilvl="8" w:tplc="5E6A62EA">
      <w:start w:val="1"/>
      <w:numFmt w:val="decimal"/>
      <w:lvlText w:val="%9."/>
      <w:lvlJc w:val="left"/>
      <w:pPr>
        <w:tabs>
          <w:tab w:val="num" w:pos="6480"/>
        </w:tabs>
        <w:ind w:left="6480" w:hanging="360"/>
      </w:pPr>
    </w:lvl>
  </w:abstractNum>
  <w:abstractNum w:abstractNumId="3">
    <w:nsid w:val="07574FA7"/>
    <w:multiLevelType w:val="hybridMultilevel"/>
    <w:tmpl w:val="F48682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F341C2"/>
    <w:multiLevelType w:val="hybridMultilevel"/>
    <w:tmpl w:val="FA7AA88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0F6675DB"/>
    <w:multiLevelType w:val="hybridMultilevel"/>
    <w:tmpl w:val="EB9C70FE"/>
    <w:lvl w:ilvl="0" w:tplc="0C0A0005">
      <w:numFmt w:val="bullet"/>
      <w:lvlText w:val="-"/>
      <w:lvlJc w:val="left"/>
      <w:pPr>
        <w:tabs>
          <w:tab w:val="num" w:pos="720"/>
        </w:tabs>
        <w:ind w:left="720" w:hanging="360"/>
      </w:pPr>
      <w:rPr>
        <w:rFonts w:ascii="Arial Narrow" w:eastAsia="Times New Roman" w:hAnsi="Arial Narrow" w:cs="Times New Roman" w:hint="default"/>
        <w:b/>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10E256DA"/>
    <w:multiLevelType w:val="hybridMultilevel"/>
    <w:tmpl w:val="46C43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327655C"/>
    <w:multiLevelType w:val="hybridMultilevel"/>
    <w:tmpl w:val="AA16B338"/>
    <w:lvl w:ilvl="0" w:tplc="8A2405E2">
      <w:start w:val="1"/>
      <w:numFmt w:val="lowerLetter"/>
      <w:lvlText w:val="%1)"/>
      <w:lvlJc w:val="left"/>
      <w:pPr>
        <w:ind w:left="1068" w:hanging="360"/>
      </w:pPr>
      <w:rPr>
        <w:rFonts w:cs="Times New Roman" w:hint="default"/>
      </w:rPr>
    </w:lvl>
    <w:lvl w:ilvl="1" w:tplc="0C0A0003">
      <w:start w:val="1"/>
      <w:numFmt w:val="lowerLetter"/>
      <w:lvlText w:val="%2."/>
      <w:lvlJc w:val="left"/>
      <w:pPr>
        <w:ind w:left="1788" w:hanging="360"/>
      </w:pPr>
      <w:rPr>
        <w:rFonts w:cs="Times New Roman"/>
      </w:rPr>
    </w:lvl>
    <w:lvl w:ilvl="2" w:tplc="0C0A0005">
      <w:start w:val="1"/>
      <w:numFmt w:val="lowerRoman"/>
      <w:lvlText w:val="%3."/>
      <w:lvlJc w:val="right"/>
      <w:pPr>
        <w:ind w:left="2508" w:hanging="180"/>
      </w:pPr>
      <w:rPr>
        <w:rFonts w:cs="Times New Roman"/>
      </w:rPr>
    </w:lvl>
    <w:lvl w:ilvl="3" w:tplc="0C0A0001">
      <w:start w:val="1"/>
      <w:numFmt w:val="decimal"/>
      <w:lvlText w:val="%4."/>
      <w:lvlJc w:val="left"/>
      <w:pPr>
        <w:ind w:left="3228" w:hanging="360"/>
      </w:pPr>
      <w:rPr>
        <w:rFonts w:cs="Times New Roman"/>
      </w:rPr>
    </w:lvl>
    <w:lvl w:ilvl="4" w:tplc="0C0A0003">
      <w:start w:val="1"/>
      <w:numFmt w:val="lowerLetter"/>
      <w:lvlText w:val="%5."/>
      <w:lvlJc w:val="left"/>
      <w:pPr>
        <w:ind w:left="3948" w:hanging="360"/>
      </w:pPr>
      <w:rPr>
        <w:rFonts w:cs="Times New Roman"/>
      </w:rPr>
    </w:lvl>
    <w:lvl w:ilvl="5" w:tplc="0C0A0005">
      <w:start w:val="1"/>
      <w:numFmt w:val="lowerRoman"/>
      <w:lvlText w:val="%6."/>
      <w:lvlJc w:val="right"/>
      <w:pPr>
        <w:ind w:left="4668" w:hanging="180"/>
      </w:pPr>
      <w:rPr>
        <w:rFonts w:cs="Times New Roman"/>
      </w:rPr>
    </w:lvl>
    <w:lvl w:ilvl="6" w:tplc="0C0A0001">
      <w:start w:val="1"/>
      <w:numFmt w:val="decimal"/>
      <w:lvlText w:val="%7."/>
      <w:lvlJc w:val="left"/>
      <w:pPr>
        <w:ind w:left="5388" w:hanging="360"/>
      </w:pPr>
      <w:rPr>
        <w:rFonts w:cs="Times New Roman"/>
      </w:rPr>
    </w:lvl>
    <w:lvl w:ilvl="7" w:tplc="0C0A0003">
      <w:start w:val="1"/>
      <w:numFmt w:val="lowerLetter"/>
      <w:lvlText w:val="%8."/>
      <w:lvlJc w:val="left"/>
      <w:pPr>
        <w:ind w:left="6108" w:hanging="360"/>
      </w:pPr>
      <w:rPr>
        <w:rFonts w:cs="Times New Roman"/>
      </w:rPr>
    </w:lvl>
    <w:lvl w:ilvl="8" w:tplc="0C0A0005">
      <w:start w:val="1"/>
      <w:numFmt w:val="lowerRoman"/>
      <w:lvlText w:val="%9."/>
      <w:lvlJc w:val="right"/>
      <w:pPr>
        <w:ind w:left="6828" w:hanging="180"/>
      </w:pPr>
      <w:rPr>
        <w:rFonts w:cs="Times New Roman"/>
      </w:rPr>
    </w:lvl>
  </w:abstractNum>
  <w:abstractNum w:abstractNumId="8">
    <w:nsid w:val="174B4941"/>
    <w:multiLevelType w:val="hybridMultilevel"/>
    <w:tmpl w:val="2EA86ECC"/>
    <w:lvl w:ilvl="0" w:tplc="3608198E">
      <w:start w:val="1"/>
      <w:numFmt w:val="bullet"/>
      <w:lvlText w:val=""/>
      <w:lvlJc w:val="left"/>
      <w:pPr>
        <w:ind w:left="1495" w:hanging="360"/>
      </w:pPr>
      <w:rPr>
        <w:rFonts w:ascii="Symbol" w:hAnsi="Symbol" w:hint="default"/>
      </w:rPr>
    </w:lvl>
    <w:lvl w:ilvl="1" w:tplc="2C0A0019" w:tentative="1">
      <w:start w:val="1"/>
      <w:numFmt w:val="bullet"/>
      <w:lvlText w:val="o"/>
      <w:lvlJc w:val="left"/>
      <w:pPr>
        <w:ind w:left="2215" w:hanging="360"/>
      </w:pPr>
      <w:rPr>
        <w:rFonts w:ascii="Courier New" w:hAnsi="Courier New" w:cs="Courier New" w:hint="default"/>
      </w:rPr>
    </w:lvl>
    <w:lvl w:ilvl="2" w:tplc="2C0A001B" w:tentative="1">
      <w:start w:val="1"/>
      <w:numFmt w:val="bullet"/>
      <w:lvlText w:val=""/>
      <w:lvlJc w:val="left"/>
      <w:pPr>
        <w:ind w:left="2935" w:hanging="360"/>
      </w:pPr>
      <w:rPr>
        <w:rFonts w:ascii="Wingdings" w:hAnsi="Wingdings" w:hint="default"/>
      </w:rPr>
    </w:lvl>
    <w:lvl w:ilvl="3" w:tplc="2C0A000F" w:tentative="1">
      <w:start w:val="1"/>
      <w:numFmt w:val="bullet"/>
      <w:lvlText w:val=""/>
      <w:lvlJc w:val="left"/>
      <w:pPr>
        <w:ind w:left="3655" w:hanging="360"/>
      </w:pPr>
      <w:rPr>
        <w:rFonts w:ascii="Symbol" w:hAnsi="Symbol" w:hint="default"/>
      </w:rPr>
    </w:lvl>
    <w:lvl w:ilvl="4" w:tplc="2C0A0019" w:tentative="1">
      <w:start w:val="1"/>
      <w:numFmt w:val="bullet"/>
      <w:lvlText w:val="o"/>
      <w:lvlJc w:val="left"/>
      <w:pPr>
        <w:ind w:left="4375" w:hanging="360"/>
      </w:pPr>
      <w:rPr>
        <w:rFonts w:ascii="Courier New" w:hAnsi="Courier New" w:cs="Courier New" w:hint="default"/>
      </w:rPr>
    </w:lvl>
    <w:lvl w:ilvl="5" w:tplc="2C0A001B" w:tentative="1">
      <w:start w:val="1"/>
      <w:numFmt w:val="bullet"/>
      <w:lvlText w:val=""/>
      <w:lvlJc w:val="left"/>
      <w:pPr>
        <w:ind w:left="5095" w:hanging="360"/>
      </w:pPr>
      <w:rPr>
        <w:rFonts w:ascii="Wingdings" w:hAnsi="Wingdings" w:hint="default"/>
      </w:rPr>
    </w:lvl>
    <w:lvl w:ilvl="6" w:tplc="2C0A000F" w:tentative="1">
      <w:start w:val="1"/>
      <w:numFmt w:val="bullet"/>
      <w:lvlText w:val=""/>
      <w:lvlJc w:val="left"/>
      <w:pPr>
        <w:ind w:left="5815" w:hanging="360"/>
      </w:pPr>
      <w:rPr>
        <w:rFonts w:ascii="Symbol" w:hAnsi="Symbol" w:hint="default"/>
      </w:rPr>
    </w:lvl>
    <w:lvl w:ilvl="7" w:tplc="2C0A0019" w:tentative="1">
      <w:start w:val="1"/>
      <w:numFmt w:val="bullet"/>
      <w:lvlText w:val="o"/>
      <w:lvlJc w:val="left"/>
      <w:pPr>
        <w:ind w:left="6535" w:hanging="360"/>
      </w:pPr>
      <w:rPr>
        <w:rFonts w:ascii="Courier New" w:hAnsi="Courier New" w:cs="Courier New" w:hint="default"/>
      </w:rPr>
    </w:lvl>
    <w:lvl w:ilvl="8" w:tplc="2C0A001B" w:tentative="1">
      <w:start w:val="1"/>
      <w:numFmt w:val="bullet"/>
      <w:lvlText w:val=""/>
      <w:lvlJc w:val="left"/>
      <w:pPr>
        <w:ind w:left="7255" w:hanging="360"/>
      </w:pPr>
      <w:rPr>
        <w:rFonts w:ascii="Wingdings" w:hAnsi="Wingdings" w:hint="default"/>
      </w:rPr>
    </w:lvl>
  </w:abstractNum>
  <w:abstractNum w:abstractNumId="9">
    <w:nsid w:val="1AB2464F"/>
    <w:multiLevelType w:val="hybridMultilevel"/>
    <w:tmpl w:val="E4D0B11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AC81E96"/>
    <w:multiLevelType w:val="multilevel"/>
    <w:tmpl w:val="5344D4C4"/>
    <w:lvl w:ilvl="0">
      <w:start w:val="1"/>
      <w:numFmt w:val="lowerLetter"/>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C65B8D"/>
    <w:multiLevelType w:val="hybridMultilevel"/>
    <w:tmpl w:val="F40E584E"/>
    <w:lvl w:ilvl="0" w:tplc="2C0A0001">
      <w:start w:val="1"/>
      <w:numFmt w:val="bullet"/>
      <w:lvlText w:val=""/>
      <w:lvlJc w:val="left"/>
      <w:pPr>
        <w:ind w:left="1020" w:hanging="360"/>
      </w:pPr>
      <w:rPr>
        <w:rFonts w:ascii="Symbol" w:hAnsi="Symbol" w:hint="default"/>
      </w:rPr>
    </w:lvl>
    <w:lvl w:ilvl="1" w:tplc="2C0A0003" w:tentative="1">
      <w:start w:val="1"/>
      <w:numFmt w:val="bullet"/>
      <w:lvlText w:val="o"/>
      <w:lvlJc w:val="left"/>
      <w:pPr>
        <w:ind w:left="1740" w:hanging="360"/>
      </w:pPr>
      <w:rPr>
        <w:rFonts w:ascii="Courier New" w:hAnsi="Courier New" w:cs="Courier New" w:hint="default"/>
      </w:rPr>
    </w:lvl>
    <w:lvl w:ilvl="2" w:tplc="2C0A0005" w:tentative="1">
      <w:start w:val="1"/>
      <w:numFmt w:val="bullet"/>
      <w:lvlText w:val=""/>
      <w:lvlJc w:val="left"/>
      <w:pPr>
        <w:ind w:left="2460" w:hanging="360"/>
      </w:pPr>
      <w:rPr>
        <w:rFonts w:ascii="Wingdings" w:hAnsi="Wingdings" w:hint="default"/>
      </w:rPr>
    </w:lvl>
    <w:lvl w:ilvl="3" w:tplc="2C0A0001" w:tentative="1">
      <w:start w:val="1"/>
      <w:numFmt w:val="bullet"/>
      <w:lvlText w:val=""/>
      <w:lvlJc w:val="left"/>
      <w:pPr>
        <w:ind w:left="3180" w:hanging="360"/>
      </w:pPr>
      <w:rPr>
        <w:rFonts w:ascii="Symbol" w:hAnsi="Symbol" w:hint="default"/>
      </w:rPr>
    </w:lvl>
    <w:lvl w:ilvl="4" w:tplc="2C0A0003" w:tentative="1">
      <w:start w:val="1"/>
      <w:numFmt w:val="bullet"/>
      <w:lvlText w:val="o"/>
      <w:lvlJc w:val="left"/>
      <w:pPr>
        <w:ind w:left="3900" w:hanging="360"/>
      </w:pPr>
      <w:rPr>
        <w:rFonts w:ascii="Courier New" w:hAnsi="Courier New" w:cs="Courier New" w:hint="default"/>
      </w:rPr>
    </w:lvl>
    <w:lvl w:ilvl="5" w:tplc="2C0A0005" w:tentative="1">
      <w:start w:val="1"/>
      <w:numFmt w:val="bullet"/>
      <w:lvlText w:val=""/>
      <w:lvlJc w:val="left"/>
      <w:pPr>
        <w:ind w:left="4620" w:hanging="360"/>
      </w:pPr>
      <w:rPr>
        <w:rFonts w:ascii="Wingdings" w:hAnsi="Wingdings" w:hint="default"/>
      </w:rPr>
    </w:lvl>
    <w:lvl w:ilvl="6" w:tplc="2C0A0001" w:tentative="1">
      <w:start w:val="1"/>
      <w:numFmt w:val="bullet"/>
      <w:lvlText w:val=""/>
      <w:lvlJc w:val="left"/>
      <w:pPr>
        <w:ind w:left="5340" w:hanging="360"/>
      </w:pPr>
      <w:rPr>
        <w:rFonts w:ascii="Symbol" w:hAnsi="Symbol" w:hint="default"/>
      </w:rPr>
    </w:lvl>
    <w:lvl w:ilvl="7" w:tplc="2C0A0003" w:tentative="1">
      <w:start w:val="1"/>
      <w:numFmt w:val="bullet"/>
      <w:lvlText w:val="o"/>
      <w:lvlJc w:val="left"/>
      <w:pPr>
        <w:ind w:left="6060" w:hanging="360"/>
      </w:pPr>
      <w:rPr>
        <w:rFonts w:ascii="Courier New" w:hAnsi="Courier New" w:cs="Courier New" w:hint="default"/>
      </w:rPr>
    </w:lvl>
    <w:lvl w:ilvl="8" w:tplc="2C0A0005" w:tentative="1">
      <w:start w:val="1"/>
      <w:numFmt w:val="bullet"/>
      <w:lvlText w:val=""/>
      <w:lvlJc w:val="left"/>
      <w:pPr>
        <w:ind w:left="6780" w:hanging="360"/>
      </w:pPr>
      <w:rPr>
        <w:rFonts w:ascii="Wingdings" w:hAnsi="Wingdings" w:hint="default"/>
      </w:rPr>
    </w:lvl>
  </w:abstractNum>
  <w:abstractNum w:abstractNumId="12">
    <w:nsid w:val="22F7186F"/>
    <w:multiLevelType w:val="hybridMultilevel"/>
    <w:tmpl w:val="9E4659FA"/>
    <w:lvl w:ilvl="0" w:tplc="2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3164790"/>
    <w:multiLevelType w:val="multilevel"/>
    <w:tmpl w:val="BB2C3500"/>
    <w:lvl w:ilvl="0">
      <w:start w:val="1"/>
      <w:numFmt w:val="decimal"/>
      <w:pStyle w:val="Titulo2"/>
      <w:lvlText w:val="%1."/>
      <w:lvlJc w:val="left"/>
      <w:pPr>
        <w:tabs>
          <w:tab w:val="num" w:pos="720"/>
        </w:tabs>
        <w:ind w:left="0" w:firstLine="0"/>
      </w:pPr>
      <w:rPr>
        <w:rFonts w:ascii="Tahoma" w:hAnsi="Tahoma" w:hint="default"/>
        <w:b/>
        <w:i w:val="0"/>
        <w:sz w:val="32"/>
      </w:rPr>
    </w:lvl>
    <w:lvl w:ilvl="1">
      <w:start w:val="1"/>
      <w:numFmt w:val="decimal"/>
      <w:lvlText w:val="%1.%2."/>
      <w:lvlJc w:val="left"/>
      <w:pPr>
        <w:tabs>
          <w:tab w:val="num" w:pos="1080"/>
        </w:tabs>
        <w:ind w:left="0" w:firstLine="360"/>
      </w:pPr>
      <w:rPr>
        <w:rFonts w:hint="default"/>
      </w:rPr>
    </w:lvl>
    <w:lvl w:ilvl="2">
      <w:start w:val="1"/>
      <w:numFmt w:val="decimal"/>
      <w:pStyle w:val="Titulo4"/>
      <w:lvlText w:val="%1.%2.%3."/>
      <w:lvlJc w:val="left"/>
      <w:pPr>
        <w:tabs>
          <w:tab w:val="num" w:pos="1800"/>
        </w:tabs>
        <w:ind w:left="0" w:firstLine="720"/>
      </w:pPr>
      <w:rPr>
        <w:rFonts w:hint="default"/>
      </w:rPr>
    </w:lvl>
    <w:lvl w:ilvl="3">
      <w:start w:val="1"/>
      <w:numFmt w:val="decimal"/>
      <w:pStyle w:val="Titulo5"/>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nsid w:val="27995021"/>
    <w:multiLevelType w:val="hybridMultilevel"/>
    <w:tmpl w:val="829AD3A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86B5AC7"/>
    <w:multiLevelType w:val="hybridMultilevel"/>
    <w:tmpl w:val="83B4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C21636"/>
    <w:multiLevelType w:val="hybridMultilevel"/>
    <w:tmpl w:val="B1C2D0C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AC21EA0"/>
    <w:multiLevelType w:val="hybridMultilevel"/>
    <w:tmpl w:val="34B8C7BA"/>
    <w:lvl w:ilvl="0" w:tplc="080A0001">
      <w:start w:val="1"/>
      <w:numFmt w:val="bullet"/>
      <w:lvlText w:val=""/>
      <w:lvlJc w:val="left"/>
      <w:pPr>
        <w:tabs>
          <w:tab w:val="num" w:pos="644"/>
        </w:tabs>
        <w:ind w:left="644" w:hanging="360"/>
      </w:pPr>
      <w:rPr>
        <w:rFonts w:ascii="Symbol" w:hAnsi="Symbol" w:hint="default"/>
      </w:rPr>
    </w:lvl>
    <w:lvl w:ilvl="1" w:tplc="080A0003">
      <w:start w:val="1"/>
      <w:numFmt w:val="bullet"/>
      <w:lvlText w:val="o"/>
      <w:lvlJc w:val="left"/>
      <w:pPr>
        <w:tabs>
          <w:tab w:val="num" w:pos="1364"/>
        </w:tabs>
        <w:ind w:left="1364" w:hanging="360"/>
      </w:pPr>
      <w:rPr>
        <w:rFonts w:ascii="Courier New" w:hAnsi="Courier New" w:cs="Courier New" w:hint="default"/>
      </w:rPr>
    </w:lvl>
    <w:lvl w:ilvl="2" w:tplc="080A0005" w:tentative="1">
      <w:start w:val="1"/>
      <w:numFmt w:val="bullet"/>
      <w:lvlText w:val=""/>
      <w:lvlJc w:val="left"/>
      <w:pPr>
        <w:tabs>
          <w:tab w:val="num" w:pos="2084"/>
        </w:tabs>
        <w:ind w:left="2084" w:hanging="360"/>
      </w:pPr>
      <w:rPr>
        <w:rFonts w:ascii="Wingdings" w:hAnsi="Wingdings" w:hint="default"/>
      </w:rPr>
    </w:lvl>
    <w:lvl w:ilvl="3" w:tplc="080A0001">
      <w:start w:val="1"/>
      <w:numFmt w:val="bullet"/>
      <w:lvlText w:val=""/>
      <w:lvlJc w:val="left"/>
      <w:pPr>
        <w:tabs>
          <w:tab w:val="num" w:pos="2804"/>
        </w:tabs>
        <w:ind w:left="2804" w:hanging="360"/>
      </w:pPr>
      <w:rPr>
        <w:rFonts w:ascii="Symbol" w:hAnsi="Symbol" w:hint="default"/>
      </w:rPr>
    </w:lvl>
    <w:lvl w:ilvl="4" w:tplc="080A0003" w:tentative="1">
      <w:start w:val="1"/>
      <w:numFmt w:val="bullet"/>
      <w:lvlText w:val="o"/>
      <w:lvlJc w:val="left"/>
      <w:pPr>
        <w:tabs>
          <w:tab w:val="num" w:pos="3524"/>
        </w:tabs>
        <w:ind w:left="3524" w:hanging="360"/>
      </w:pPr>
      <w:rPr>
        <w:rFonts w:ascii="Courier New" w:hAnsi="Courier New" w:cs="Courier New" w:hint="default"/>
      </w:rPr>
    </w:lvl>
    <w:lvl w:ilvl="5" w:tplc="080A0005" w:tentative="1">
      <w:start w:val="1"/>
      <w:numFmt w:val="bullet"/>
      <w:lvlText w:val=""/>
      <w:lvlJc w:val="left"/>
      <w:pPr>
        <w:tabs>
          <w:tab w:val="num" w:pos="4244"/>
        </w:tabs>
        <w:ind w:left="4244" w:hanging="360"/>
      </w:pPr>
      <w:rPr>
        <w:rFonts w:ascii="Wingdings" w:hAnsi="Wingdings" w:hint="default"/>
      </w:rPr>
    </w:lvl>
    <w:lvl w:ilvl="6" w:tplc="080A0001" w:tentative="1">
      <w:start w:val="1"/>
      <w:numFmt w:val="bullet"/>
      <w:lvlText w:val=""/>
      <w:lvlJc w:val="left"/>
      <w:pPr>
        <w:tabs>
          <w:tab w:val="num" w:pos="4964"/>
        </w:tabs>
        <w:ind w:left="4964" w:hanging="360"/>
      </w:pPr>
      <w:rPr>
        <w:rFonts w:ascii="Symbol" w:hAnsi="Symbol" w:hint="default"/>
      </w:rPr>
    </w:lvl>
    <w:lvl w:ilvl="7" w:tplc="080A0003" w:tentative="1">
      <w:start w:val="1"/>
      <w:numFmt w:val="bullet"/>
      <w:lvlText w:val="o"/>
      <w:lvlJc w:val="left"/>
      <w:pPr>
        <w:tabs>
          <w:tab w:val="num" w:pos="5684"/>
        </w:tabs>
        <w:ind w:left="5684" w:hanging="360"/>
      </w:pPr>
      <w:rPr>
        <w:rFonts w:ascii="Courier New" w:hAnsi="Courier New" w:cs="Courier New" w:hint="default"/>
      </w:rPr>
    </w:lvl>
    <w:lvl w:ilvl="8" w:tplc="080A0005" w:tentative="1">
      <w:start w:val="1"/>
      <w:numFmt w:val="bullet"/>
      <w:lvlText w:val=""/>
      <w:lvlJc w:val="left"/>
      <w:pPr>
        <w:tabs>
          <w:tab w:val="num" w:pos="6404"/>
        </w:tabs>
        <w:ind w:left="6404" w:hanging="360"/>
      </w:pPr>
      <w:rPr>
        <w:rFonts w:ascii="Wingdings" w:hAnsi="Wingdings" w:hint="default"/>
      </w:rPr>
    </w:lvl>
  </w:abstractNum>
  <w:abstractNum w:abstractNumId="18">
    <w:nsid w:val="2E9A15A0"/>
    <w:multiLevelType w:val="multilevel"/>
    <w:tmpl w:val="BE16D3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2FF33C16"/>
    <w:multiLevelType w:val="hybridMultilevel"/>
    <w:tmpl w:val="8F3458E4"/>
    <w:lvl w:ilvl="0" w:tplc="EB583B68">
      <w:numFmt w:val="bullet"/>
      <w:lvlText w:val="•"/>
      <w:lvlJc w:val="left"/>
      <w:pPr>
        <w:ind w:left="1065" w:hanging="705"/>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473C7C"/>
    <w:multiLevelType w:val="hybridMultilevel"/>
    <w:tmpl w:val="3E92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10AAA"/>
    <w:multiLevelType w:val="hybridMultilevel"/>
    <w:tmpl w:val="A0A2EE44"/>
    <w:lvl w:ilvl="0" w:tplc="2C0A0017">
      <w:start w:val="1"/>
      <w:numFmt w:val="bullet"/>
      <w:lvlText w:val=""/>
      <w:lvlJc w:val="left"/>
      <w:pPr>
        <w:ind w:left="720" w:hanging="360"/>
      </w:pPr>
      <w:rPr>
        <w:rFonts w:ascii="Symbol" w:hAnsi="Symbol" w:hint="default"/>
      </w:rPr>
    </w:lvl>
    <w:lvl w:ilvl="1" w:tplc="2C0A0019" w:tentative="1">
      <w:start w:val="1"/>
      <w:numFmt w:val="bullet"/>
      <w:lvlText w:val="o"/>
      <w:lvlJc w:val="left"/>
      <w:pPr>
        <w:ind w:left="1440" w:hanging="360"/>
      </w:pPr>
      <w:rPr>
        <w:rFonts w:ascii="Courier New" w:hAnsi="Courier New" w:cs="Courier New" w:hint="default"/>
      </w:rPr>
    </w:lvl>
    <w:lvl w:ilvl="2" w:tplc="2C0A001B" w:tentative="1">
      <w:start w:val="1"/>
      <w:numFmt w:val="bullet"/>
      <w:lvlText w:val=""/>
      <w:lvlJc w:val="left"/>
      <w:pPr>
        <w:ind w:left="2160" w:hanging="360"/>
      </w:pPr>
      <w:rPr>
        <w:rFonts w:ascii="Wingdings" w:hAnsi="Wingdings" w:hint="default"/>
      </w:rPr>
    </w:lvl>
    <w:lvl w:ilvl="3" w:tplc="2C0A000F" w:tentative="1">
      <w:start w:val="1"/>
      <w:numFmt w:val="bullet"/>
      <w:lvlText w:val=""/>
      <w:lvlJc w:val="left"/>
      <w:pPr>
        <w:ind w:left="2880" w:hanging="360"/>
      </w:pPr>
      <w:rPr>
        <w:rFonts w:ascii="Symbol" w:hAnsi="Symbol" w:hint="default"/>
      </w:rPr>
    </w:lvl>
    <w:lvl w:ilvl="4" w:tplc="2C0A0019" w:tentative="1">
      <w:start w:val="1"/>
      <w:numFmt w:val="bullet"/>
      <w:lvlText w:val="o"/>
      <w:lvlJc w:val="left"/>
      <w:pPr>
        <w:ind w:left="3600" w:hanging="360"/>
      </w:pPr>
      <w:rPr>
        <w:rFonts w:ascii="Courier New" w:hAnsi="Courier New" w:cs="Courier New" w:hint="default"/>
      </w:rPr>
    </w:lvl>
    <w:lvl w:ilvl="5" w:tplc="2C0A001B" w:tentative="1">
      <w:start w:val="1"/>
      <w:numFmt w:val="bullet"/>
      <w:lvlText w:val=""/>
      <w:lvlJc w:val="left"/>
      <w:pPr>
        <w:ind w:left="4320" w:hanging="360"/>
      </w:pPr>
      <w:rPr>
        <w:rFonts w:ascii="Wingdings" w:hAnsi="Wingdings" w:hint="default"/>
      </w:rPr>
    </w:lvl>
    <w:lvl w:ilvl="6" w:tplc="2C0A000F" w:tentative="1">
      <w:start w:val="1"/>
      <w:numFmt w:val="bullet"/>
      <w:lvlText w:val=""/>
      <w:lvlJc w:val="left"/>
      <w:pPr>
        <w:ind w:left="5040" w:hanging="360"/>
      </w:pPr>
      <w:rPr>
        <w:rFonts w:ascii="Symbol" w:hAnsi="Symbol" w:hint="default"/>
      </w:rPr>
    </w:lvl>
    <w:lvl w:ilvl="7" w:tplc="2C0A0019" w:tentative="1">
      <w:start w:val="1"/>
      <w:numFmt w:val="bullet"/>
      <w:lvlText w:val="o"/>
      <w:lvlJc w:val="left"/>
      <w:pPr>
        <w:ind w:left="5760" w:hanging="360"/>
      </w:pPr>
      <w:rPr>
        <w:rFonts w:ascii="Courier New" w:hAnsi="Courier New" w:cs="Courier New" w:hint="default"/>
      </w:rPr>
    </w:lvl>
    <w:lvl w:ilvl="8" w:tplc="2C0A001B" w:tentative="1">
      <w:start w:val="1"/>
      <w:numFmt w:val="bullet"/>
      <w:lvlText w:val=""/>
      <w:lvlJc w:val="left"/>
      <w:pPr>
        <w:ind w:left="6480" w:hanging="360"/>
      </w:pPr>
      <w:rPr>
        <w:rFonts w:ascii="Wingdings" w:hAnsi="Wingdings" w:hint="default"/>
      </w:rPr>
    </w:lvl>
  </w:abstractNum>
  <w:abstractNum w:abstractNumId="22">
    <w:nsid w:val="3E573EE4"/>
    <w:multiLevelType w:val="hybridMultilevel"/>
    <w:tmpl w:val="4D32F564"/>
    <w:lvl w:ilvl="0" w:tplc="E24E5EB2">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7B08A9"/>
    <w:multiLevelType w:val="hybridMultilevel"/>
    <w:tmpl w:val="97FE91FC"/>
    <w:lvl w:ilvl="0" w:tplc="BACA6BDE">
      <w:start w:val="1"/>
      <w:numFmt w:val="lowerLetter"/>
      <w:lvlText w:val="%1)"/>
      <w:lvlJc w:val="left"/>
      <w:pPr>
        <w:ind w:left="1068" w:hanging="360"/>
      </w:pPr>
      <w:rPr>
        <w:rFonts w:cs="Times New Roman" w:hint="default"/>
      </w:rPr>
    </w:lvl>
    <w:lvl w:ilvl="1" w:tplc="2C0A0019">
      <w:start w:val="1"/>
      <w:numFmt w:val="lowerLetter"/>
      <w:lvlText w:val="%2."/>
      <w:lvlJc w:val="left"/>
      <w:pPr>
        <w:ind w:left="1788" w:hanging="360"/>
      </w:pPr>
      <w:rPr>
        <w:rFonts w:cs="Times New Roman"/>
      </w:rPr>
    </w:lvl>
    <w:lvl w:ilvl="2" w:tplc="2C0A001B">
      <w:start w:val="1"/>
      <w:numFmt w:val="lowerRoman"/>
      <w:lvlText w:val="%3."/>
      <w:lvlJc w:val="right"/>
      <w:pPr>
        <w:ind w:left="2508" w:hanging="180"/>
      </w:pPr>
      <w:rPr>
        <w:rFonts w:cs="Times New Roman"/>
      </w:rPr>
    </w:lvl>
    <w:lvl w:ilvl="3" w:tplc="2C0A000F">
      <w:start w:val="1"/>
      <w:numFmt w:val="decimal"/>
      <w:lvlText w:val="%4."/>
      <w:lvlJc w:val="left"/>
      <w:pPr>
        <w:ind w:left="3228" w:hanging="360"/>
      </w:pPr>
      <w:rPr>
        <w:rFonts w:cs="Times New Roman"/>
      </w:rPr>
    </w:lvl>
    <w:lvl w:ilvl="4" w:tplc="2C0A0019">
      <w:start w:val="1"/>
      <w:numFmt w:val="lowerLetter"/>
      <w:lvlText w:val="%5."/>
      <w:lvlJc w:val="left"/>
      <w:pPr>
        <w:ind w:left="3948" w:hanging="360"/>
      </w:pPr>
      <w:rPr>
        <w:rFonts w:cs="Times New Roman"/>
      </w:rPr>
    </w:lvl>
    <w:lvl w:ilvl="5" w:tplc="2C0A001B">
      <w:start w:val="1"/>
      <w:numFmt w:val="lowerRoman"/>
      <w:lvlText w:val="%6."/>
      <w:lvlJc w:val="right"/>
      <w:pPr>
        <w:ind w:left="4668" w:hanging="180"/>
      </w:pPr>
      <w:rPr>
        <w:rFonts w:cs="Times New Roman"/>
      </w:rPr>
    </w:lvl>
    <w:lvl w:ilvl="6" w:tplc="2C0A000F">
      <w:start w:val="1"/>
      <w:numFmt w:val="decimal"/>
      <w:lvlText w:val="%7."/>
      <w:lvlJc w:val="left"/>
      <w:pPr>
        <w:ind w:left="5388" w:hanging="360"/>
      </w:pPr>
      <w:rPr>
        <w:rFonts w:cs="Times New Roman"/>
      </w:rPr>
    </w:lvl>
    <w:lvl w:ilvl="7" w:tplc="2C0A0019">
      <w:start w:val="1"/>
      <w:numFmt w:val="lowerLetter"/>
      <w:lvlText w:val="%8."/>
      <w:lvlJc w:val="left"/>
      <w:pPr>
        <w:ind w:left="6108" w:hanging="360"/>
      </w:pPr>
      <w:rPr>
        <w:rFonts w:cs="Times New Roman"/>
      </w:rPr>
    </w:lvl>
    <w:lvl w:ilvl="8" w:tplc="2C0A001B">
      <w:start w:val="1"/>
      <w:numFmt w:val="lowerRoman"/>
      <w:lvlText w:val="%9."/>
      <w:lvlJc w:val="right"/>
      <w:pPr>
        <w:ind w:left="6828" w:hanging="180"/>
      </w:pPr>
      <w:rPr>
        <w:rFonts w:cs="Times New Roman"/>
      </w:rPr>
    </w:lvl>
  </w:abstractNum>
  <w:abstractNum w:abstractNumId="24">
    <w:nsid w:val="505F0FD7"/>
    <w:multiLevelType w:val="multilevel"/>
    <w:tmpl w:val="6F4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FC61AE"/>
    <w:multiLevelType w:val="hybridMultilevel"/>
    <w:tmpl w:val="3074416A"/>
    <w:lvl w:ilvl="0" w:tplc="22407E50">
      <w:start w:val="1"/>
      <w:numFmt w:val="bullet"/>
      <w:lvlText w:val=""/>
      <w:lvlJc w:val="left"/>
      <w:pPr>
        <w:ind w:left="720" w:hanging="360"/>
      </w:pPr>
      <w:rPr>
        <w:rFonts w:ascii="Wingdings" w:hAnsi="Wingdings" w:hint="default"/>
      </w:rPr>
    </w:lvl>
    <w:lvl w:ilvl="1" w:tplc="2670F640" w:tentative="1">
      <w:start w:val="1"/>
      <w:numFmt w:val="bullet"/>
      <w:lvlText w:val="o"/>
      <w:lvlJc w:val="left"/>
      <w:pPr>
        <w:ind w:left="1440" w:hanging="360"/>
      </w:pPr>
      <w:rPr>
        <w:rFonts w:ascii="Courier New" w:hAnsi="Courier New" w:cs="Courier New" w:hint="default"/>
      </w:rPr>
    </w:lvl>
    <w:lvl w:ilvl="2" w:tplc="84821868" w:tentative="1">
      <w:start w:val="1"/>
      <w:numFmt w:val="bullet"/>
      <w:lvlText w:val=""/>
      <w:lvlJc w:val="left"/>
      <w:pPr>
        <w:ind w:left="2160" w:hanging="360"/>
      </w:pPr>
      <w:rPr>
        <w:rFonts w:ascii="Wingdings" w:hAnsi="Wingdings" w:hint="default"/>
      </w:rPr>
    </w:lvl>
    <w:lvl w:ilvl="3" w:tplc="9E0017F0" w:tentative="1">
      <w:start w:val="1"/>
      <w:numFmt w:val="bullet"/>
      <w:lvlText w:val=""/>
      <w:lvlJc w:val="left"/>
      <w:pPr>
        <w:ind w:left="2880" w:hanging="360"/>
      </w:pPr>
      <w:rPr>
        <w:rFonts w:ascii="Symbol" w:hAnsi="Symbol" w:hint="default"/>
      </w:rPr>
    </w:lvl>
    <w:lvl w:ilvl="4" w:tplc="D124F91E" w:tentative="1">
      <w:start w:val="1"/>
      <w:numFmt w:val="bullet"/>
      <w:lvlText w:val="o"/>
      <w:lvlJc w:val="left"/>
      <w:pPr>
        <w:ind w:left="3600" w:hanging="360"/>
      </w:pPr>
      <w:rPr>
        <w:rFonts w:ascii="Courier New" w:hAnsi="Courier New" w:cs="Courier New" w:hint="default"/>
      </w:rPr>
    </w:lvl>
    <w:lvl w:ilvl="5" w:tplc="79DA15D6" w:tentative="1">
      <w:start w:val="1"/>
      <w:numFmt w:val="bullet"/>
      <w:lvlText w:val=""/>
      <w:lvlJc w:val="left"/>
      <w:pPr>
        <w:ind w:left="4320" w:hanging="360"/>
      </w:pPr>
      <w:rPr>
        <w:rFonts w:ascii="Wingdings" w:hAnsi="Wingdings" w:hint="default"/>
      </w:rPr>
    </w:lvl>
    <w:lvl w:ilvl="6" w:tplc="085E780C" w:tentative="1">
      <w:start w:val="1"/>
      <w:numFmt w:val="bullet"/>
      <w:lvlText w:val=""/>
      <w:lvlJc w:val="left"/>
      <w:pPr>
        <w:ind w:left="5040" w:hanging="360"/>
      </w:pPr>
      <w:rPr>
        <w:rFonts w:ascii="Symbol" w:hAnsi="Symbol" w:hint="default"/>
      </w:rPr>
    </w:lvl>
    <w:lvl w:ilvl="7" w:tplc="D97C00A2" w:tentative="1">
      <w:start w:val="1"/>
      <w:numFmt w:val="bullet"/>
      <w:lvlText w:val="o"/>
      <w:lvlJc w:val="left"/>
      <w:pPr>
        <w:ind w:left="5760" w:hanging="360"/>
      </w:pPr>
      <w:rPr>
        <w:rFonts w:ascii="Courier New" w:hAnsi="Courier New" w:cs="Courier New" w:hint="default"/>
      </w:rPr>
    </w:lvl>
    <w:lvl w:ilvl="8" w:tplc="B3A8D0F4" w:tentative="1">
      <w:start w:val="1"/>
      <w:numFmt w:val="bullet"/>
      <w:lvlText w:val=""/>
      <w:lvlJc w:val="left"/>
      <w:pPr>
        <w:ind w:left="6480" w:hanging="360"/>
      </w:pPr>
      <w:rPr>
        <w:rFonts w:ascii="Wingdings" w:hAnsi="Wingdings" w:hint="default"/>
      </w:rPr>
    </w:lvl>
  </w:abstractNum>
  <w:abstractNum w:abstractNumId="26">
    <w:nsid w:val="53094385"/>
    <w:multiLevelType w:val="hybridMultilevel"/>
    <w:tmpl w:val="EC0C4142"/>
    <w:lvl w:ilvl="0" w:tplc="06D685CE">
      <w:start w:val="1"/>
      <w:numFmt w:val="decimal"/>
      <w:lvlText w:val="%1."/>
      <w:lvlJc w:val="left"/>
      <w:pPr>
        <w:ind w:left="1440" w:hanging="360"/>
      </w:pPr>
    </w:lvl>
    <w:lvl w:ilvl="1" w:tplc="D61A4D18" w:tentative="1">
      <w:start w:val="1"/>
      <w:numFmt w:val="lowerLetter"/>
      <w:lvlText w:val="%2."/>
      <w:lvlJc w:val="left"/>
      <w:pPr>
        <w:ind w:left="2160" w:hanging="360"/>
      </w:pPr>
    </w:lvl>
    <w:lvl w:ilvl="2" w:tplc="F99690CE" w:tentative="1">
      <w:start w:val="1"/>
      <w:numFmt w:val="lowerRoman"/>
      <w:lvlText w:val="%3."/>
      <w:lvlJc w:val="right"/>
      <w:pPr>
        <w:ind w:left="2880" w:hanging="180"/>
      </w:pPr>
    </w:lvl>
    <w:lvl w:ilvl="3" w:tplc="BA281266" w:tentative="1">
      <w:start w:val="1"/>
      <w:numFmt w:val="decimal"/>
      <w:lvlText w:val="%4."/>
      <w:lvlJc w:val="left"/>
      <w:pPr>
        <w:ind w:left="3600" w:hanging="360"/>
      </w:pPr>
    </w:lvl>
    <w:lvl w:ilvl="4" w:tplc="42CE6DF0" w:tentative="1">
      <w:start w:val="1"/>
      <w:numFmt w:val="lowerLetter"/>
      <w:lvlText w:val="%5."/>
      <w:lvlJc w:val="left"/>
      <w:pPr>
        <w:ind w:left="4320" w:hanging="360"/>
      </w:pPr>
    </w:lvl>
    <w:lvl w:ilvl="5" w:tplc="1B284E7A" w:tentative="1">
      <w:start w:val="1"/>
      <w:numFmt w:val="lowerRoman"/>
      <w:lvlText w:val="%6."/>
      <w:lvlJc w:val="right"/>
      <w:pPr>
        <w:ind w:left="5040" w:hanging="180"/>
      </w:pPr>
    </w:lvl>
    <w:lvl w:ilvl="6" w:tplc="1CB014AA" w:tentative="1">
      <w:start w:val="1"/>
      <w:numFmt w:val="decimal"/>
      <w:lvlText w:val="%7."/>
      <w:lvlJc w:val="left"/>
      <w:pPr>
        <w:ind w:left="5760" w:hanging="360"/>
      </w:pPr>
    </w:lvl>
    <w:lvl w:ilvl="7" w:tplc="1DDCD6FA" w:tentative="1">
      <w:start w:val="1"/>
      <w:numFmt w:val="lowerLetter"/>
      <w:lvlText w:val="%8."/>
      <w:lvlJc w:val="left"/>
      <w:pPr>
        <w:ind w:left="6480" w:hanging="360"/>
      </w:pPr>
    </w:lvl>
    <w:lvl w:ilvl="8" w:tplc="B3461D72" w:tentative="1">
      <w:start w:val="1"/>
      <w:numFmt w:val="lowerRoman"/>
      <w:lvlText w:val="%9."/>
      <w:lvlJc w:val="right"/>
      <w:pPr>
        <w:ind w:left="7200" w:hanging="180"/>
      </w:pPr>
    </w:lvl>
  </w:abstractNum>
  <w:abstractNum w:abstractNumId="27">
    <w:nsid w:val="549053CB"/>
    <w:multiLevelType w:val="hybridMultilevel"/>
    <w:tmpl w:val="BF42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F2F4F"/>
    <w:multiLevelType w:val="multilevel"/>
    <w:tmpl w:val="6C0A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E057A5"/>
    <w:multiLevelType w:val="hybridMultilevel"/>
    <w:tmpl w:val="1FDA4F1C"/>
    <w:lvl w:ilvl="0" w:tplc="D1264C1C">
      <w:start w:val="1"/>
      <w:numFmt w:val="bullet"/>
      <w:lvlText w:val=""/>
      <w:lvlJc w:val="left"/>
      <w:pPr>
        <w:ind w:left="720" w:hanging="360"/>
      </w:pPr>
      <w:rPr>
        <w:rFonts w:ascii="Symbol" w:hAnsi="Symbol" w:hint="default"/>
      </w:rPr>
    </w:lvl>
    <w:lvl w:ilvl="1" w:tplc="276810A8">
      <w:start w:val="1"/>
      <w:numFmt w:val="bullet"/>
      <w:lvlText w:val="o"/>
      <w:lvlJc w:val="left"/>
      <w:pPr>
        <w:ind w:left="1440" w:hanging="360"/>
      </w:pPr>
      <w:rPr>
        <w:rFonts w:ascii="Courier New" w:hAnsi="Courier New" w:cs="Courier New" w:hint="default"/>
      </w:rPr>
    </w:lvl>
    <w:lvl w:ilvl="2" w:tplc="61B4B9B6" w:tentative="1">
      <w:start w:val="1"/>
      <w:numFmt w:val="bullet"/>
      <w:lvlText w:val=""/>
      <w:lvlJc w:val="left"/>
      <w:pPr>
        <w:ind w:left="2160" w:hanging="360"/>
      </w:pPr>
      <w:rPr>
        <w:rFonts w:ascii="Wingdings" w:hAnsi="Wingdings" w:hint="default"/>
      </w:rPr>
    </w:lvl>
    <w:lvl w:ilvl="3" w:tplc="18389070" w:tentative="1">
      <w:start w:val="1"/>
      <w:numFmt w:val="bullet"/>
      <w:lvlText w:val=""/>
      <w:lvlJc w:val="left"/>
      <w:pPr>
        <w:ind w:left="2880" w:hanging="360"/>
      </w:pPr>
      <w:rPr>
        <w:rFonts w:ascii="Symbol" w:hAnsi="Symbol" w:hint="default"/>
      </w:rPr>
    </w:lvl>
    <w:lvl w:ilvl="4" w:tplc="7A9890E0" w:tentative="1">
      <w:start w:val="1"/>
      <w:numFmt w:val="bullet"/>
      <w:lvlText w:val="o"/>
      <w:lvlJc w:val="left"/>
      <w:pPr>
        <w:ind w:left="3600" w:hanging="360"/>
      </w:pPr>
      <w:rPr>
        <w:rFonts w:ascii="Courier New" w:hAnsi="Courier New" w:cs="Courier New" w:hint="default"/>
      </w:rPr>
    </w:lvl>
    <w:lvl w:ilvl="5" w:tplc="6C6E1E04" w:tentative="1">
      <w:start w:val="1"/>
      <w:numFmt w:val="bullet"/>
      <w:lvlText w:val=""/>
      <w:lvlJc w:val="left"/>
      <w:pPr>
        <w:ind w:left="4320" w:hanging="360"/>
      </w:pPr>
      <w:rPr>
        <w:rFonts w:ascii="Wingdings" w:hAnsi="Wingdings" w:hint="default"/>
      </w:rPr>
    </w:lvl>
    <w:lvl w:ilvl="6" w:tplc="D700AD40" w:tentative="1">
      <w:start w:val="1"/>
      <w:numFmt w:val="bullet"/>
      <w:lvlText w:val=""/>
      <w:lvlJc w:val="left"/>
      <w:pPr>
        <w:ind w:left="5040" w:hanging="360"/>
      </w:pPr>
      <w:rPr>
        <w:rFonts w:ascii="Symbol" w:hAnsi="Symbol" w:hint="default"/>
      </w:rPr>
    </w:lvl>
    <w:lvl w:ilvl="7" w:tplc="DA6E5D06" w:tentative="1">
      <w:start w:val="1"/>
      <w:numFmt w:val="bullet"/>
      <w:lvlText w:val="o"/>
      <w:lvlJc w:val="left"/>
      <w:pPr>
        <w:ind w:left="5760" w:hanging="360"/>
      </w:pPr>
      <w:rPr>
        <w:rFonts w:ascii="Courier New" w:hAnsi="Courier New" w:cs="Courier New" w:hint="default"/>
      </w:rPr>
    </w:lvl>
    <w:lvl w:ilvl="8" w:tplc="3E0A5ADC" w:tentative="1">
      <w:start w:val="1"/>
      <w:numFmt w:val="bullet"/>
      <w:lvlText w:val=""/>
      <w:lvlJc w:val="left"/>
      <w:pPr>
        <w:ind w:left="6480" w:hanging="360"/>
      </w:pPr>
      <w:rPr>
        <w:rFonts w:ascii="Wingdings" w:hAnsi="Wingdings" w:hint="default"/>
      </w:rPr>
    </w:lvl>
  </w:abstractNum>
  <w:abstractNum w:abstractNumId="30">
    <w:nsid w:val="580751ED"/>
    <w:multiLevelType w:val="hybridMultilevel"/>
    <w:tmpl w:val="923C8E12"/>
    <w:lvl w:ilvl="0" w:tplc="2C0A0019">
      <w:start w:val="1"/>
      <w:numFmt w:val="lowerLetter"/>
      <w:lvlText w:val="%1."/>
      <w:lvlJc w:val="left"/>
      <w:pPr>
        <w:ind w:left="1430" w:hanging="360"/>
      </w:pPr>
    </w:lvl>
    <w:lvl w:ilvl="1" w:tplc="2C0A0019" w:tentative="1">
      <w:start w:val="1"/>
      <w:numFmt w:val="lowerLetter"/>
      <w:lvlText w:val="%2."/>
      <w:lvlJc w:val="left"/>
      <w:pPr>
        <w:ind w:left="2150" w:hanging="360"/>
      </w:pPr>
    </w:lvl>
    <w:lvl w:ilvl="2" w:tplc="2C0A001B" w:tentative="1">
      <w:start w:val="1"/>
      <w:numFmt w:val="lowerRoman"/>
      <w:lvlText w:val="%3."/>
      <w:lvlJc w:val="right"/>
      <w:pPr>
        <w:ind w:left="2870" w:hanging="180"/>
      </w:pPr>
    </w:lvl>
    <w:lvl w:ilvl="3" w:tplc="2C0A000F" w:tentative="1">
      <w:start w:val="1"/>
      <w:numFmt w:val="decimal"/>
      <w:lvlText w:val="%4."/>
      <w:lvlJc w:val="left"/>
      <w:pPr>
        <w:ind w:left="3590" w:hanging="360"/>
      </w:pPr>
    </w:lvl>
    <w:lvl w:ilvl="4" w:tplc="2C0A0019" w:tentative="1">
      <w:start w:val="1"/>
      <w:numFmt w:val="lowerLetter"/>
      <w:lvlText w:val="%5."/>
      <w:lvlJc w:val="left"/>
      <w:pPr>
        <w:ind w:left="4310" w:hanging="360"/>
      </w:pPr>
    </w:lvl>
    <w:lvl w:ilvl="5" w:tplc="2C0A001B" w:tentative="1">
      <w:start w:val="1"/>
      <w:numFmt w:val="lowerRoman"/>
      <w:lvlText w:val="%6."/>
      <w:lvlJc w:val="right"/>
      <w:pPr>
        <w:ind w:left="5030" w:hanging="180"/>
      </w:pPr>
    </w:lvl>
    <w:lvl w:ilvl="6" w:tplc="2C0A000F" w:tentative="1">
      <w:start w:val="1"/>
      <w:numFmt w:val="decimal"/>
      <w:lvlText w:val="%7."/>
      <w:lvlJc w:val="left"/>
      <w:pPr>
        <w:ind w:left="5750" w:hanging="360"/>
      </w:pPr>
    </w:lvl>
    <w:lvl w:ilvl="7" w:tplc="2C0A0019" w:tentative="1">
      <w:start w:val="1"/>
      <w:numFmt w:val="lowerLetter"/>
      <w:lvlText w:val="%8."/>
      <w:lvlJc w:val="left"/>
      <w:pPr>
        <w:ind w:left="6470" w:hanging="360"/>
      </w:pPr>
    </w:lvl>
    <w:lvl w:ilvl="8" w:tplc="2C0A001B" w:tentative="1">
      <w:start w:val="1"/>
      <w:numFmt w:val="lowerRoman"/>
      <w:lvlText w:val="%9."/>
      <w:lvlJc w:val="right"/>
      <w:pPr>
        <w:ind w:left="7190" w:hanging="180"/>
      </w:pPr>
    </w:lvl>
  </w:abstractNum>
  <w:abstractNum w:abstractNumId="31">
    <w:nsid w:val="584D5540"/>
    <w:multiLevelType w:val="hybridMultilevel"/>
    <w:tmpl w:val="6AEA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9557AE"/>
    <w:multiLevelType w:val="hybridMultilevel"/>
    <w:tmpl w:val="D5E0737A"/>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3">
    <w:nsid w:val="5E693E03"/>
    <w:multiLevelType w:val="hybridMultilevel"/>
    <w:tmpl w:val="683084B0"/>
    <w:lvl w:ilvl="0" w:tplc="080A000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6C60C2"/>
    <w:multiLevelType w:val="hybridMultilevel"/>
    <w:tmpl w:val="9306B7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7CE0726"/>
    <w:multiLevelType w:val="multilevel"/>
    <w:tmpl w:val="033ED9E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A1A3789"/>
    <w:multiLevelType w:val="hybridMultilevel"/>
    <w:tmpl w:val="5F50182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E3533A1"/>
    <w:multiLevelType w:val="hybridMultilevel"/>
    <w:tmpl w:val="ABE85DCA"/>
    <w:lvl w:ilvl="0" w:tplc="0D2A83B6">
      <w:start w:val="1"/>
      <w:numFmt w:val="lowerLetter"/>
      <w:lvlText w:val="%1)"/>
      <w:lvlJc w:val="left"/>
      <w:pPr>
        <w:ind w:left="786" w:hanging="360"/>
      </w:pPr>
      <w:rPr>
        <w:rFonts w:hint="default"/>
        <w:b w:val="0"/>
      </w:rPr>
    </w:lvl>
    <w:lvl w:ilvl="1" w:tplc="7D7A3C00" w:tentative="1">
      <w:start w:val="1"/>
      <w:numFmt w:val="lowerLetter"/>
      <w:lvlText w:val="%2."/>
      <w:lvlJc w:val="left"/>
      <w:pPr>
        <w:ind w:left="1440" w:hanging="360"/>
      </w:pPr>
    </w:lvl>
    <w:lvl w:ilvl="2" w:tplc="1AE05A7C" w:tentative="1">
      <w:start w:val="1"/>
      <w:numFmt w:val="lowerRoman"/>
      <w:lvlText w:val="%3."/>
      <w:lvlJc w:val="right"/>
      <w:pPr>
        <w:ind w:left="2160" w:hanging="180"/>
      </w:pPr>
    </w:lvl>
    <w:lvl w:ilvl="3" w:tplc="99143618" w:tentative="1">
      <w:start w:val="1"/>
      <w:numFmt w:val="decimal"/>
      <w:lvlText w:val="%4."/>
      <w:lvlJc w:val="left"/>
      <w:pPr>
        <w:ind w:left="2880" w:hanging="360"/>
      </w:pPr>
    </w:lvl>
    <w:lvl w:ilvl="4" w:tplc="C3984098" w:tentative="1">
      <w:start w:val="1"/>
      <w:numFmt w:val="lowerLetter"/>
      <w:lvlText w:val="%5."/>
      <w:lvlJc w:val="left"/>
      <w:pPr>
        <w:ind w:left="3600" w:hanging="360"/>
      </w:pPr>
    </w:lvl>
    <w:lvl w:ilvl="5" w:tplc="70E21B2E" w:tentative="1">
      <w:start w:val="1"/>
      <w:numFmt w:val="lowerRoman"/>
      <w:lvlText w:val="%6."/>
      <w:lvlJc w:val="right"/>
      <w:pPr>
        <w:ind w:left="4320" w:hanging="180"/>
      </w:pPr>
    </w:lvl>
    <w:lvl w:ilvl="6" w:tplc="33A0D97A" w:tentative="1">
      <w:start w:val="1"/>
      <w:numFmt w:val="decimal"/>
      <w:lvlText w:val="%7."/>
      <w:lvlJc w:val="left"/>
      <w:pPr>
        <w:ind w:left="5040" w:hanging="360"/>
      </w:pPr>
    </w:lvl>
    <w:lvl w:ilvl="7" w:tplc="B45A83A4" w:tentative="1">
      <w:start w:val="1"/>
      <w:numFmt w:val="lowerLetter"/>
      <w:lvlText w:val="%8."/>
      <w:lvlJc w:val="left"/>
      <w:pPr>
        <w:ind w:left="5760" w:hanging="360"/>
      </w:pPr>
    </w:lvl>
    <w:lvl w:ilvl="8" w:tplc="B63E1B00" w:tentative="1">
      <w:start w:val="1"/>
      <w:numFmt w:val="lowerRoman"/>
      <w:lvlText w:val="%9."/>
      <w:lvlJc w:val="right"/>
      <w:pPr>
        <w:ind w:left="6480" w:hanging="180"/>
      </w:pPr>
    </w:lvl>
  </w:abstractNum>
  <w:abstractNum w:abstractNumId="38">
    <w:nsid w:val="6EA21259"/>
    <w:multiLevelType w:val="hybridMultilevel"/>
    <w:tmpl w:val="42B2FE58"/>
    <w:lvl w:ilvl="0" w:tplc="0C0A0005">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6FDB6777"/>
    <w:multiLevelType w:val="hybridMultilevel"/>
    <w:tmpl w:val="169231C4"/>
    <w:lvl w:ilvl="0" w:tplc="35102C62">
      <w:start w:val="1"/>
      <w:numFmt w:val="bullet"/>
      <w:lvlText w:val=""/>
      <w:lvlJc w:val="left"/>
      <w:pPr>
        <w:ind w:left="1068" w:hanging="360"/>
      </w:pPr>
      <w:rPr>
        <w:rFonts w:ascii="Symbol" w:hAnsi="Symbol" w:hint="default"/>
      </w:rPr>
    </w:lvl>
    <w:lvl w:ilvl="1" w:tplc="FA30C86E">
      <w:start w:val="1"/>
      <w:numFmt w:val="bullet"/>
      <w:lvlText w:val="o"/>
      <w:lvlJc w:val="left"/>
      <w:pPr>
        <w:ind w:left="1788" w:hanging="360"/>
      </w:pPr>
      <w:rPr>
        <w:rFonts w:ascii="Courier New" w:hAnsi="Courier New" w:cs="Courier New" w:hint="default"/>
      </w:rPr>
    </w:lvl>
    <w:lvl w:ilvl="2" w:tplc="9D80BB92">
      <w:start w:val="1"/>
      <w:numFmt w:val="bullet"/>
      <w:lvlText w:val=""/>
      <w:lvlJc w:val="left"/>
      <w:pPr>
        <w:ind w:left="2508" w:hanging="360"/>
      </w:pPr>
      <w:rPr>
        <w:rFonts w:ascii="Wingdings" w:hAnsi="Wingdings" w:hint="default"/>
      </w:rPr>
    </w:lvl>
    <w:lvl w:ilvl="3" w:tplc="7E608CFE">
      <w:start w:val="1"/>
      <w:numFmt w:val="bullet"/>
      <w:lvlText w:val=""/>
      <w:lvlJc w:val="left"/>
      <w:pPr>
        <w:ind w:left="3228" w:hanging="360"/>
      </w:pPr>
      <w:rPr>
        <w:rFonts w:ascii="Symbol" w:hAnsi="Symbol" w:hint="default"/>
      </w:rPr>
    </w:lvl>
    <w:lvl w:ilvl="4" w:tplc="5CA820C8" w:tentative="1">
      <w:start w:val="1"/>
      <w:numFmt w:val="bullet"/>
      <w:lvlText w:val="o"/>
      <w:lvlJc w:val="left"/>
      <w:pPr>
        <w:ind w:left="3948" w:hanging="360"/>
      </w:pPr>
      <w:rPr>
        <w:rFonts w:ascii="Courier New" w:hAnsi="Courier New" w:cs="Courier New" w:hint="default"/>
      </w:rPr>
    </w:lvl>
    <w:lvl w:ilvl="5" w:tplc="100CF088" w:tentative="1">
      <w:start w:val="1"/>
      <w:numFmt w:val="bullet"/>
      <w:lvlText w:val=""/>
      <w:lvlJc w:val="left"/>
      <w:pPr>
        <w:ind w:left="4668" w:hanging="360"/>
      </w:pPr>
      <w:rPr>
        <w:rFonts w:ascii="Wingdings" w:hAnsi="Wingdings" w:hint="default"/>
      </w:rPr>
    </w:lvl>
    <w:lvl w:ilvl="6" w:tplc="3DEABA62" w:tentative="1">
      <w:start w:val="1"/>
      <w:numFmt w:val="bullet"/>
      <w:lvlText w:val=""/>
      <w:lvlJc w:val="left"/>
      <w:pPr>
        <w:ind w:left="5388" w:hanging="360"/>
      </w:pPr>
      <w:rPr>
        <w:rFonts w:ascii="Symbol" w:hAnsi="Symbol" w:hint="default"/>
      </w:rPr>
    </w:lvl>
    <w:lvl w:ilvl="7" w:tplc="D826CBBE" w:tentative="1">
      <w:start w:val="1"/>
      <w:numFmt w:val="bullet"/>
      <w:lvlText w:val="o"/>
      <w:lvlJc w:val="left"/>
      <w:pPr>
        <w:ind w:left="6108" w:hanging="360"/>
      </w:pPr>
      <w:rPr>
        <w:rFonts w:ascii="Courier New" w:hAnsi="Courier New" w:cs="Courier New" w:hint="default"/>
      </w:rPr>
    </w:lvl>
    <w:lvl w:ilvl="8" w:tplc="D982D5A8" w:tentative="1">
      <w:start w:val="1"/>
      <w:numFmt w:val="bullet"/>
      <w:lvlText w:val=""/>
      <w:lvlJc w:val="left"/>
      <w:pPr>
        <w:ind w:left="6828" w:hanging="360"/>
      </w:pPr>
      <w:rPr>
        <w:rFonts w:ascii="Wingdings" w:hAnsi="Wingdings" w:hint="default"/>
      </w:rPr>
    </w:lvl>
  </w:abstractNum>
  <w:abstractNum w:abstractNumId="40">
    <w:nsid w:val="702803CD"/>
    <w:multiLevelType w:val="hybridMultilevel"/>
    <w:tmpl w:val="FC003C40"/>
    <w:lvl w:ilvl="0" w:tplc="2C0A0001">
      <w:start w:val="1"/>
      <w:numFmt w:val="bullet"/>
      <w:lvlText w:val=""/>
      <w:lvlJc w:val="left"/>
      <w:pPr>
        <w:ind w:left="1430" w:hanging="360"/>
      </w:pPr>
      <w:rPr>
        <w:rFonts w:ascii="Symbol" w:hAnsi="Symbol" w:hint="default"/>
      </w:rPr>
    </w:lvl>
    <w:lvl w:ilvl="1" w:tplc="2C0A0003" w:tentative="1">
      <w:start w:val="1"/>
      <w:numFmt w:val="bullet"/>
      <w:lvlText w:val="o"/>
      <w:lvlJc w:val="left"/>
      <w:pPr>
        <w:ind w:left="2150" w:hanging="360"/>
      </w:pPr>
      <w:rPr>
        <w:rFonts w:ascii="Courier New" w:hAnsi="Courier New" w:cs="Courier New" w:hint="default"/>
      </w:rPr>
    </w:lvl>
    <w:lvl w:ilvl="2" w:tplc="2C0A0005" w:tentative="1">
      <w:start w:val="1"/>
      <w:numFmt w:val="bullet"/>
      <w:lvlText w:val=""/>
      <w:lvlJc w:val="left"/>
      <w:pPr>
        <w:ind w:left="2870" w:hanging="360"/>
      </w:pPr>
      <w:rPr>
        <w:rFonts w:ascii="Wingdings" w:hAnsi="Wingdings" w:hint="default"/>
      </w:rPr>
    </w:lvl>
    <w:lvl w:ilvl="3" w:tplc="2C0A0001" w:tentative="1">
      <w:start w:val="1"/>
      <w:numFmt w:val="bullet"/>
      <w:lvlText w:val=""/>
      <w:lvlJc w:val="left"/>
      <w:pPr>
        <w:ind w:left="3590" w:hanging="360"/>
      </w:pPr>
      <w:rPr>
        <w:rFonts w:ascii="Symbol" w:hAnsi="Symbol" w:hint="default"/>
      </w:rPr>
    </w:lvl>
    <w:lvl w:ilvl="4" w:tplc="2C0A0003" w:tentative="1">
      <w:start w:val="1"/>
      <w:numFmt w:val="bullet"/>
      <w:lvlText w:val="o"/>
      <w:lvlJc w:val="left"/>
      <w:pPr>
        <w:ind w:left="4310" w:hanging="360"/>
      </w:pPr>
      <w:rPr>
        <w:rFonts w:ascii="Courier New" w:hAnsi="Courier New" w:cs="Courier New" w:hint="default"/>
      </w:rPr>
    </w:lvl>
    <w:lvl w:ilvl="5" w:tplc="2C0A0005" w:tentative="1">
      <w:start w:val="1"/>
      <w:numFmt w:val="bullet"/>
      <w:lvlText w:val=""/>
      <w:lvlJc w:val="left"/>
      <w:pPr>
        <w:ind w:left="5030" w:hanging="360"/>
      </w:pPr>
      <w:rPr>
        <w:rFonts w:ascii="Wingdings" w:hAnsi="Wingdings" w:hint="default"/>
      </w:rPr>
    </w:lvl>
    <w:lvl w:ilvl="6" w:tplc="2C0A0001" w:tentative="1">
      <w:start w:val="1"/>
      <w:numFmt w:val="bullet"/>
      <w:lvlText w:val=""/>
      <w:lvlJc w:val="left"/>
      <w:pPr>
        <w:ind w:left="5750" w:hanging="360"/>
      </w:pPr>
      <w:rPr>
        <w:rFonts w:ascii="Symbol" w:hAnsi="Symbol" w:hint="default"/>
      </w:rPr>
    </w:lvl>
    <w:lvl w:ilvl="7" w:tplc="2C0A0003" w:tentative="1">
      <w:start w:val="1"/>
      <w:numFmt w:val="bullet"/>
      <w:lvlText w:val="o"/>
      <w:lvlJc w:val="left"/>
      <w:pPr>
        <w:ind w:left="6470" w:hanging="360"/>
      </w:pPr>
      <w:rPr>
        <w:rFonts w:ascii="Courier New" w:hAnsi="Courier New" w:cs="Courier New" w:hint="default"/>
      </w:rPr>
    </w:lvl>
    <w:lvl w:ilvl="8" w:tplc="2C0A0005" w:tentative="1">
      <w:start w:val="1"/>
      <w:numFmt w:val="bullet"/>
      <w:lvlText w:val=""/>
      <w:lvlJc w:val="left"/>
      <w:pPr>
        <w:ind w:left="7190" w:hanging="360"/>
      </w:pPr>
      <w:rPr>
        <w:rFonts w:ascii="Wingdings" w:hAnsi="Wingdings" w:hint="default"/>
      </w:rPr>
    </w:lvl>
  </w:abstractNum>
  <w:abstractNum w:abstractNumId="41">
    <w:nsid w:val="7083101C"/>
    <w:multiLevelType w:val="hybridMultilevel"/>
    <w:tmpl w:val="69A2DC92"/>
    <w:lvl w:ilvl="0" w:tplc="2C0A0001">
      <w:start w:val="1"/>
      <w:numFmt w:val="bullet"/>
      <w:lvlText w:val="o"/>
      <w:lvlJc w:val="left"/>
      <w:pPr>
        <w:ind w:left="1428" w:hanging="360"/>
      </w:pPr>
      <w:rPr>
        <w:rFonts w:ascii="Courier New" w:hAnsi="Courier New" w:cs="Courier New" w:hint="default"/>
      </w:rPr>
    </w:lvl>
    <w:lvl w:ilvl="1" w:tplc="2C0A0003">
      <w:start w:val="1"/>
      <w:numFmt w:val="bullet"/>
      <w:lvlText w:val="o"/>
      <w:lvlJc w:val="left"/>
      <w:pPr>
        <w:ind w:left="2148" w:hanging="360"/>
      </w:pPr>
      <w:rPr>
        <w:rFonts w:ascii="Courier New" w:hAnsi="Courier New" w:cs="Courier New" w:hint="default"/>
      </w:rPr>
    </w:lvl>
    <w:lvl w:ilvl="2" w:tplc="2C0A0005">
      <w:start w:val="1"/>
      <w:numFmt w:val="bullet"/>
      <w:lvlText w:val=""/>
      <w:lvlJc w:val="left"/>
      <w:pPr>
        <w:ind w:left="2868" w:hanging="360"/>
      </w:pPr>
      <w:rPr>
        <w:rFonts w:ascii="Wingdings" w:hAnsi="Wingdings" w:hint="default"/>
      </w:rPr>
    </w:lvl>
    <w:lvl w:ilvl="3" w:tplc="2C0A000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42">
    <w:nsid w:val="708F6220"/>
    <w:multiLevelType w:val="multilevel"/>
    <w:tmpl w:val="32DEE1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3">
    <w:nsid w:val="74E4106B"/>
    <w:multiLevelType w:val="hybridMultilevel"/>
    <w:tmpl w:val="39D29AF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54334E"/>
    <w:multiLevelType w:val="multilevel"/>
    <w:tmpl w:val="C94281C4"/>
    <w:lvl w:ilvl="0">
      <w:numFmt w:val="bullet"/>
      <w:lvlText w:val="­"/>
      <w:lvlJc w:val="left"/>
      <w:pPr>
        <w:ind w:left="720" w:hanging="360"/>
      </w:pPr>
      <w:rPr>
        <w:rFonts w:ascii="MingLiU_HKSCS" w:eastAsia="MingLiU_HKSCS" w:hAnsi="MingLiU_HKSCS"/>
        <w:b w:val="0"/>
        <w:color w:val="auto"/>
        <w:lang w:val="es-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EE5639B"/>
    <w:multiLevelType w:val="hybridMultilevel"/>
    <w:tmpl w:val="F2F0AB68"/>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nsid w:val="7FC90AB1"/>
    <w:multiLevelType w:val="hybridMultilevel"/>
    <w:tmpl w:val="BDE0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5"/>
  </w:num>
  <w:num w:numId="4">
    <w:abstractNumId w:val="26"/>
  </w:num>
  <w:num w:numId="5">
    <w:abstractNumId w:val="8"/>
  </w:num>
  <w:num w:numId="6">
    <w:abstractNumId w:val="23"/>
  </w:num>
  <w:num w:numId="7">
    <w:abstractNumId w:val="7"/>
  </w:num>
  <w:num w:numId="8">
    <w:abstractNumId w:val="37"/>
  </w:num>
  <w:num w:numId="9">
    <w:abstractNumId w:val="21"/>
  </w:num>
  <w:num w:numId="10">
    <w:abstractNumId w:val="38"/>
  </w:num>
  <w:num w:numId="11">
    <w:abstractNumId w:val="2"/>
  </w:num>
  <w:num w:numId="12">
    <w:abstractNumId w:val="13"/>
  </w:num>
  <w:num w:numId="13">
    <w:abstractNumId w:val="33"/>
  </w:num>
  <w:num w:numId="14">
    <w:abstractNumId w:val="22"/>
  </w:num>
  <w:num w:numId="15">
    <w:abstractNumId w:val="4"/>
  </w:num>
  <w:num w:numId="16">
    <w:abstractNumId w:val="41"/>
  </w:num>
  <w:num w:numId="17">
    <w:abstractNumId w:val="39"/>
  </w:num>
  <w:num w:numId="18">
    <w:abstractNumId w:val="19"/>
  </w:num>
  <w:num w:numId="19">
    <w:abstractNumId w:val="17"/>
  </w:num>
  <w:num w:numId="20">
    <w:abstractNumId w:val="29"/>
  </w:num>
  <w:num w:numId="21">
    <w:abstractNumId w:val="35"/>
  </w:num>
  <w:num w:numId="22">
    <w:abstractNumId w:val="43"/>
  </w:num>
  <w:num w:numId="23">
    <w:abstractNumId w:val="9"/>
  </w:num>
  <w:num w:numId="24">
    <w:abstractNumId w:val="42"/>
  </w:num>
  <w:num w:numId="25">
    <w:abstractNumId w:val="36"/>
  </w:num>
  <w:num w:numId="26">
    <w:abstractNumId w:val="18"/>
  </w:num>
  <w:num w:numId="27">
    <w:abstractNumId w:val="3"/>
  </w:num>
  <w:num w:numId="28">
    <w:abstractNumId w:val="1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11"/>
  </w:num>
  <w:num w:numId="32">
    <w:abstractNumId w:val="45"/>
  </w:num>
  <w:num w:numId="33">
    <w:abstractNumId w:val="30"/>
  </w:num>
  <w:num w:numId="34">
    <w:abstractNumId w:val="34"/>
  </w:num>
  <w:num w:numId="35">
    <w:abstractNumId w:val="12"/>
  </w:num>
  <w:num w:numId="36">
    <w:abstractNumId w:val="14"/>
  </w:num>
  <w:num w:numId="37">
    <w:abstractNumId w:val="6"/>
  </w:num>
  <w:num w:numId="38">
    <w:abstractNumId w:val="16"/>
  </w:num>
  <w:num w:numId="39">
    <w:abstractNumId w:val="31"/>
  </w:num>
  <w:num w:numId="40">
    <w:abstractNumId w:val="46"/>
  </w:num>
  <w:num w:numId="41">
    <w:abstractNumId w:val="20"/>
  </w:num>
  <w:num w:numId="42">
    <w:abstractNumId w:val="15"/>
  </w:num>
  <w:num w:numId="43">
    <w:abstractNumId w:val="27"/>
  </w:num>
  <w:num w:numId="44">
    <w:abstractNumId w:val="28"/>
  </w:num>
  <w:num w:numId="45">
    <w:abstractNumId w:val="32"/>
  </w:num>
  <w:num w:numId="46">
    <w:abstractNumId w:val="44"/>
  </w:num>
  <w:num w:numId="47">
    <w:abstractNumId w:val="2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A0263C"/>
    <w:rsid w:val="00007DE8"/>
    <w:rsid w:val="00034C12"/>
    <w:rsid w:val="00040BE4"/>
    <w:rsid w:val="00043C95"/>
    <w:rsid w:val="00044A01"/>
    <w:rsid w:val="00054B31"/>
    <w:rsid w:val="00055D1E"/>
    <w:rsid w:val="00062248"/>
    <w:rsid w:val="00075FEC"/>
    <w:rsid w:val="00086A82"/>
    <w:rsid w:val="000A046C"/>
    <w:rsid w:val="000A1BB7"/>
    <w:rsid w:val="000B4EF5"/>
    <w:rsid w:val="000B6333"/>
    <w:rsid w:val="000C1E28"/>
    <w:rsid w:val="000C208A"/>
    <w:rsid w:val="000C312A"/>
    <w:rsid w:val="000F42D2"/>
    <w:rsid w:val="000F51AF"/>
    <w:rsid w:val="0012363D"/>
    <w:rsid w:val="00156C22"/>
    <w:rsid w:val="00171721"/>
    <w:rsid w:val="001A1D7C"/>
    <w:rsid w:val="001B5260"/>
    <w:rsid w:val="001D0872"/>
    <w:rsid w:val="001E701B"/>
    <w:rsid w:val="00207FAB"/>
    <w:rsid w:val="00221137"/>
    <w:rsid w:val="002605C2"/>
    <w:rsid w:val="00260DF0"/>
    <w:rsid w:val="00261C8D"/>
    <w:rsid w:val="00261D6F"/>
    <w:rsid w:val="00262118"/>
    <w:rsid w:val="002934D9"/>
    <w:rsid w:val="00293731"/>
    <w:rsid w:val="002B37ED"/>
    <w:rsid w:val="002B4BE7"/>
    <w:rsid w:val="002C3B2C"/>
    <w:rsid w:val="002F7D76"/>
    <w:rsid w:val="0031350C"/>
    <w:rsid w:val="00316254"/>
    <w:rsid w:val="00331765"/>
    <w:rsid w:val="003351BD"/>
    <w:rsid w:val="00346840"/>
    <w:rsid w:val="00354601"/>
    <w:rsid w:val="00394282"/>
    <w:rsid w:val="003B1970"/>
    <w:rsid w:val="003C6C90"/>
    <w:rsid w:val="003E3086"/>
    <w:rsid w:val="003E339D"/>
    <w:rsid w:val="004202A0"/>
    <w:rsid w:val="004213DA"/>
    <w:rsid w:val="00432D12"/>
    <w:rsid w:val="00445E5F"/>
    <w:rsid w:val="00466C81"/>
    <w:rsid w:val="00471532"/>
    <w:rsid w:val="00476503"/>
    <w:rsid w:val="00495F4F"/>
    <w:rsid w:val="004A7830"/>
    <w:rsid w:val="004B5466"/>
    <w:rsid w:val="004B5598"/>
    <w:rsid w:val="004B5C6D"/>
    <w:rsid w:val="004C0BD0"/>
    <w:rsid w:val="004D187E"/>
    <w:rsid w:val="004E3CE1"/>
    <w:rsid w:val="00504B40"/>
    <w:rsid w:val="00510BF2"/>
    <w:rsid w:val="005151C5"/>
    <w:rsid w:val="0051521A"/>
    <w:rsid w:val="00522E67"/>
    <w:rsid w:val="005268DC"/>
    <w:rsid w:val="00533590"/>
    <w:rsid w:val="005335E8"/>
    <w:rsid w:val="00557152"/>
    <w:rsid w:val="0058173C"/>
    <w:rsid w:val="005830E1"/>
    <w:rsid w:val="00591262"/>
    <w:rsid w:val="005E0C60"/>
    <w:rsid w:val="006005DE"/>
    <w:rsid w:val="0062457C"/>
    <w:rsid w:val="00624D22"/>
    <w:rsid w:val="00627DC9"/>
    <w:rsid w:val="0066087E"/>
    <w:rsid w:val="006703D5"/>
    <w:rsid w:val="00676848"/>
    <w:rsid w:val="0069329F"/>
    <w:rsid w:val="006B1BB9"/>
    <w:rsid w:val="006C0059"/>
    <w:rsid w:val="006C34FB"/>
    <w:rsid w:val="006D53DF"/>
    <w:rsid w:val="006F7250"/>
    <w:rsid w:val="007024AA"/>
    <w:rsid w:val="00724C77"/>
    <w:rsid w:val="00732A38"/>
    <w:rsid w:val="00756A0E"/>
    <w:rsid w:val="00760D7E"/>
    <w:rsid w:val="00762762"/>
    <w:rsid w:val="00763D87"/>
    <w:rsid w:val="00774467"/>
    <w:rsid w:val="007846F0"/>
    <w:rsid w:val="00793B76"/>
    <w:rsid w:val="007A5AE7"/>
    <w:rsid w:val="007A75C4"/>
    <w:rsid w:val="007A7692"/>
    <w:rsid w:val="007B5A82"/>
    <w:rsid w:val="007C0C87"/>
    <w:rsid w:val="007C2B39"/>
    <w:rsid w:val="007C3AC7"/>
    <w:rsid w:val="007D52CD"/>
    <w:rsid w:val="007E25F6"/>
    <w:rsid w:val="00837BF8"/>
    <w:rsid w:val="008500CE"/>
    <w:rsid w:val="00867FD3"/>
    <w:rsid w:val="00890AFC"/>
    <w:rsid w:val="00894374"/>
    <w:rsid w:val="00895F2E"/>
    <w:rsid w:val="008B0FB4"/>
    <w:rsid w:val="008D1895"/>
    <w:rsid w:val="008E1758"/>
    <w:rsid w:val="008F39F4"/>
    <w:rsid w:val="00913BB4"/>
    <w:rsid w:val="00916972"/>
    <w:rsid w:val="00925DF0"/>
    <w:rsid w:val="00931B2A"/>
    <w:rsid w:val="00940455"/>
    <w:rsid w:val="00942867"/>
    <w:rsid w:val="00960F54"/>
    <w:rsid w:val="009628D5"/>
    <w:rsid w:val="009768BC"/>
    <w:rsid w:val="009833F0"/>
    <w:rsid w:val="00983FBD"/>
    <w:rsid w:val="00993D80"/>
    <w:rsid w:val="00997313"/>
    <w:rsid w:val="009B419C"/>
    <w:rsid w:val="009B72E9"/>
    <w:rsid w:val="009D24F7"/>
    <w:rsid w:val="009D2674"/>
    <w:rsid w:val="009D6E17"/>
    <w:rsid w:val="00A0263C"/>
    <w:rsid w:val="00A21D88"/>
    <w:rsid w:val="00A26478"/>
    <w:rsid w:val="00A515BC"/>
    <w:rsid w:val="00A60F83"/>
    <w:rsid w:val="00A630F3"/>
    <w:rsid w:val="00A65042"/>
    <w:rsid w:val="00A65D58"/>
    <w:rsid w:val="00A83ED4"/>
    <w:rsid w:val="00A85EC7"/>
    <w:rsid w:val="00A9689C"/>
    <w:rsid w:val="00A979DD"/>
    <w:rsid w:val="00AA3ADC"/>
    <w:rsid w:val="00AA7068"/>
    <w:rsid w:val="00AB622C"/>
    <w:rsid w:val="00AC6724"/>
    <w:rsid w:val="00B02BEA"/>
    <w:rsid w:val="00B06142"/>
    <w:rsid w:val="00B22316"/>
    <w:rsid w:val="00B35FD0"/>
    <w:rsid w:val="00B4393C"/>
    <w:rsid w:val="00B46517"/>
    <w:rsid w:val="00B65AD6"/>
    <w:rsid w:val="00B84F01"/>
    <w:rsid w:val="00BA564D"/>
    <w:rsid w:val="00BB0784"/>
    <w:rsid w:val="00BB7D4C"/>
    <w:rsid w:val="00BC03CA"/>
    <w:rsid w:val="00C025CE"/>
    <w:rsid w:val="00C428D7"/>
    <w:rsid w:val="00C61AA3"/>
    <w:rsid w:val="00C91E0F"/>
    <w:rsid w:val="00C93DC8"/>
    <w:rsid w:val="00CB1A02"/>
    <w:rsid w:val="00CB44F7"/>
    <w:rsid w:val="00CB4DCA"/>
    <w:rsid w:val="00CC0DA4"/>
    <w:rsid w:val="00D134E2"/>
    <w:rsid w:val="00D237CA"/>
    <w:rsid w:val="00D25858"/>
    <w:rsid w:val="00D35A61"/>
    <w:rsid w:val="00D364B9"/>
    <w:rsid w:val="00D45481"/>
    <w:rsid w:val="00D50FE3"/>
    <w:rsid w:val="00D55117"/>
    <w:rsid w:val="00D5769F"/>
    <w:rsid w:val="00D60B14"/>
    <w:rsid w:val="00DB0F35"/>
    <w:rsid w:val="00DC02D6"/>
    <w:rsid w:val="00DC64F3"/>
    <w:rsid w:val="00DF61BD"/>
    <w:rsid w:val="00E07450"/>
    <w:rsid w:val="00E07FB9"/>
    <w:rsid w:val="00E114B9"/>
    <w:rsid w:val="00E179BD"/>
    <w:rsid w:val="00E472C0"/>
    <w:rsid w:val="00E821FD"/>
    <w:rsid w:val="00E878DF"/>
    <w:rsid w:val="00E95642"/>
    <w:rsid w:val="00EA2961"/>
    <w:rsid w:val="00EA4339"/>
    <w:rsid w:val="00EB00AD"/>
    <w:rsid w:val="00EC1CDD"/>
    <w:rsid w:val="00EC5C29"/>
    <w:rsid w:val="00EC6A18"/>
    <w:rsid w:val="00F04EDD"/>
    <w:rsid w:val="00F1096B"/>
    <w:rsid w:val="00F11136"/>
    <w:rsid w:val="00F16BD8"/>
    <w:rsid w:val="00F56A38"/>
    <w:rsid w:val="00F67149"/>
    <w:rsid w:val="00F71782"/>
    <w:rsid w:val="00F81BF2"/>
    <w:rsid w:val="00F862DB"/>
    <w:rsid w:val="00F9346B"/>
    <w:rsid w:val="00FA1BB0"/>
    <w:rsid w:val="00FB25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DE"/>
  </w:style>
  <w:style w:type="paragraph" w:styleId="Ttulo1">
    <w:name w:val="heading 1"/>
    <w:basedOn w:val="Normal"/>
    <w:next w:val="Normal"/>
    <w:link w:val="Ttulo1Car"/>
    <w:uiPriority w:val="9"/>
    <w:qFormat/>
    <w:rsid w:val="00E07FB9"/>
    <w:pPr>
      <w:keepNext/>
      <w:keepLines/>
      <w:spacing w:before="48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nhideWhenUsed/>
    <w:qFormat/>
    <w:rsid w:val="00E07FB9"/>
    <w:pPr>
      <w:keepNext/>
      <w:keepLines/>
      <w:spacing w:before="200"/>
      <w:outlineLvl w:val="1"/>
    </w:pPr>
    <w:rPr>
      <w:rFonts w:asciiTheme="majorHAnsi" w:eastAsiaTheme="majorEastAsia" w:hAnsiTheme="majorHAnsi" w:cstheme="majorBidi"/>
      <w:b/>
      <w:bCs/>
      <w:color w:val="4F81BD" w:themeColor="accent1"/>
      <w:sz w:val="26"/>
      <w:szCs w:val="26"/>
      <w:lang w:eastAsia="es-ES"/>
    </w:rPr>
  </w:style>
  <w:style w:type="paragraph" w:styleId="Ttulo3">
    <w:name w:val="heading 3"/>
    <w:basedOn w:val="Normal"/>
    <w:next w:val="Normal"/>
    <w:link w:val="Ttulo3Car"/>
    <w:uiPriority w:val="9"/>
    <w:unhideWhenUsed/>
    <w:qFormat/>
    <w:rsid w:val="00A65D5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autoRedefine/>
    <w:uiPriority w:val="9"/>
    <w:unhideWhenUsed/>
    <w:qFormat/>
    <w:rsid w:val="00A65D58"/>
    <w:pPr>
      <w:keepNext/>
      <w:spacing w:before="120"/>
      <w:ind w:left="1440" w:hanging="1080"/>
      <w:outlineLvl w:val="3"/>
    </w:pPr>
    <w:rPr>
      <w:rFonts w:ascii="Verdana" w:eastAsiaTheme="majorEastAsia" w:hAnsi="Verdana" w:cstheme="majorBidi"/>
      <w:b/>
      <w:bCs/>
      <w:iCs/>
      <w:sz w:val="20"/>
      <w:szCs w:val="22"/>
      <w:lang w:val="es-AR"/>
    </w:rPr>
  </w:style>
  <w:style w:type="paragraph" w:styleId="Ttulo5">
    <w:name w:val="heading 5"/>
    <w:basedOn w:val="Normal"/>
    <w:next w:val="Normal"/>
    <w:link w:val="Ttulo5Car"/>
    <w:qFormat/>
    <w:rsid w:val="00A65D58"/>
    <w:pPr>
      <w:numPr>
        <w:ilvl w:val="4"/>
        <w:numId w:val="24"/>
      </w:numPr>
      <w:spacing w:before="240" w:after="60"/>
      <w:outlineLvl w:val="4"/>
    </w:pPr>
    <w:rPr>
      <w:rFonts w:ascii="Univers-Light" w:eastAsia="Times New Roman" w:hAnsi="Univers-Light" w:cs="Times New Roman"/>
      <w:bCs/>
      <w:iCs/>
      <w:sz w:val="28"/>
      <w:szCs w:val="26"/>
      <w:lang w:val="es-AR" w:eastAsia="es-ES"/>
    </w:rPr>
  </w:style>
  <w:style w:type="paragraph" w:styleId="Ttulo7">
    <w:name w:val="heading 7"/>
    <w:basedOn w:val="Normal"/>
    <w:next w:val="Normal"/>
    <w:link w:val="Ttulo7Car"/>
    <w:qFormat/>
    <w:rsid w:val="00A65D58"/>
    <w:pPr>
      <w:numPr>
        <w:ilvl w:val="6"/>
        <w:numId w:val="24"/>
      </w:numPr>
      <w:spacing w:before="240" w:after="60"/>
      <w:outlineLvl w:val="6"/>
    </w:pPr>
    <w:rPr>
      <w:rFonts w:ascii="Verdana" w:eastAsia="Times New Roman" w:hAnsi="Verdana" w:cs="Times New Roman"/>
      <w:sz w:val="20"/>
      <w:szCs w:val="20"/>
      <w:lang w:val="es-AR" w:eastAsia="es-ES"/>
    </w:rPr>
  </w:style>
  <w:style w:type="paragraph" w:styleId="Ttulo8">
    <w:name w:val="heading 8"/>
    <w:basedOn w:val="Normal"/>
    <w:next w:val="Normal"/>
    <w:link w:val="Ttulo8Car"/>
    <w:qFormat/>
    <w:rsid w:val="00A65D58"/>
    <w:pPr>
      <w:numPr>
        <w:ilvl w:val="7"/>
        <w:numId w:val="24"/>
      </w:numPr>
      <w:spacing w:before="240" w:after="60"/>
      <w:outlineLvl w:val="7"/>
    </w:pPr>
    <w:rPr>
      <w:rFonts w:ascii="Verdana" w:eastAsia="Times New Roman" w:hAnsi="Verdana" w:cs="Times New Roman"/>
      <w:i/>
      <w:iCs/>
      <w:sz w:val="20"/>
      <w:szCs w:val="20"/>
      <w:lang w:val="es-AR" w:eastAsia="es-ES"/>
    </w:rPr>
  </w:style>
  <w:style w:type="paragraph" w:styleId="Ttulo9">
    <w:name w:val="heading 9"/>
    <w:basedOn w:val="Normal"/>
    <w:next w:val="Normal"/>
    <w:link w:val="Ttulo9Car"/>
    <w:qFormat/>
    <w:rsid w:val="00A65D58"/>
    <w:pPr>
      <w:numPr>
        <w:ilvl w:val="8"/>
        <w:numId w:val="24"/>
      </w:numPr>
      <w:spacing w:before="240" w:after="60"/>
      <w:outlineLvl w:val="8"/>
    </w:pPr>
    <w:rPr>
      <w:rFonts w:ascii="Univers-Light" w:eastAsia="Times New Roman" w:hAnsi="Univers-Light" w:cs="Arial"/>
      <w:sz w:val="22"/>
      <w:szCs w:val="22"/>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0263C"/>
    <w:pPr>
      <w:tabs>
        <w:tab w:val="center" w:pos="4153"/>
        <w:tab w:val="right" w:pos="8306"/>
      </w:tabs>
    </w:pPr>
  </w:style>
  <w:style w:type="character" w:customStyle="1" w:styleId="EncabezadoCar">
    <w:name w:val="Encabezado Car"/>
    <w:basedOn w:val="Fuentedeprrafopredeter"/>
    <w:link w:val="Encabezado"/>
    <w:rsid w:val="00A0263C"/>
  </w:style>
  <w:style w:type="paragraph" w:styleId="Piedepgina">
    <w:name w:val="footer"/>
    <w:basedOn w:val="Normal"/>
    <w:link w:val="PiedepginaCar"/>
    <w:uiPriority w:val="99"/>
    <w:unhideWhenUsed/>
    <w:rsid w:val="00A0263C"/>
    <w:pPr>
      <w:tabs>
        <w:tab w:val="center" w:pos="4153"/>
        <w:tab w:val="right" w:pos="8306"/>
      </w:tabs>
    </w:pPr>
  </w:style>
  <w:style w:type="character" w:customStyle="1" w:styleId="PiedepginaCar">
    <w:name w:val="Pie de página Car"/>
    <w:basedOn w:val="Fuentedeprrafopredeter"/>
    <w:link w:val="Piedepgina"/>
    <w:uiPriority w:val="99"/>
    <w:rsid w:val="00A0263C"/>
  </w:style>
  <w:style w:type="paragraph" w:styleId="Textodeglobo">
    <w:name w:val="Balloon Text"/>
    <w:basedOn w:val="Normal"/>
    <w:link w:val="TextodegloboCar"/>
    <w:uiPriority w:val="99"/>
    <w:semiHidden/>
    <w:unhideWhenUsed/>
    <w:rsid w:val="00A0263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0263C"/>
    <w:rPr>
      <w:rFonts w:ascii="Lucida Grande" w:hAnsi="Lucida Grande" w:cs="Lucida Grande"/>
      <w:sz w:val="18"/>
      <w:szCs w:val="18"/>
    </w:rPr>
  </w:style>
  <w:style w:type="character" w:styleId="Hipervnculo">
    <w:name w:val="Hyperlink"/>
    <w:uiPriority w:val="99"/>
    <w:rsid w:val="00D60B14"/>
    <w:rPr>
      <w:color w:val="0000FF"/>
      <w:u w:val="single"/>
    </w:rPr>
  </w:style>
  <w:style w:type="character" w:customStyle="1" w:styleId="Ttulo1Car">
    <w:name w:val="Título 1 Car"/>
    <w:basedOn w:val="Fuentedeprrafopredeter"/>
    <w:link w:val="Ttulo1"/>
    <w:uiPriority w:val="9"/>
    <w:rsid w:val="00E07FB9"/>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rsid w:val="00E07FB9"/>
    <w:rPr>
      <w:rFonts w:asciiTheme="majorHAnsi" w:eastAsiaTheme="majorEastAsia" w:hAnsiTheme="majorHAnsi" w:cstheme="majorBidi"/>
      <w:b/>
      <w:bCs/>
      <w:color w:val="4F81BD" w:themeColor="accent1"/>
      <w:sz w:val="26"/>
      <w:szCs w:val="26"/>
      <w:lang w:eastAsia="es-ES"/>
    </w:rPr>
  </w:style>
  <w:style w:type="paragraph" w:styleId="NormalWeb">
    <w:name w:val="Normal (Web)"/>
    <w:basedOn w:val="Normal"/>
    <w:uiPriority w:val="99"/>
    <w:unhideWhenUsed/>
    <w:rsid w:val="00E07FB9"/>
    <w:rPr>
      <w:rFonts w:ascii="Times New Roman" w:eastAsia="Times New Roman" w:hAnsi="Times New Roman" w:cs="Times New Roman"/>
      <w:szCs w:val="20"/>
      <w:lang w:val="es-AR" w:eastAsia="es-ES"/>
    </w:rPr>
  </w:style>
  <w:style w:type="paragraph" w:styleId="Ttulo">
    <w:name w:val="Title"/>
    <w:basedOn w:val="Normal"/>
    <w:link w:val="TtuloCar"/>
    <w:uiPriority w:val="10"/>
    <w:qFormat/>
    <w:rsid w:val="00E07FB9"/>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E07FB9"/>
    <w:rPr>
      <w:rFonts w:ascii="Arial" w:eastAsia="Times New Roman" w:hAnsi="Arial" w:cs="Arial"/>
      <w:b/>
      <w:bCs/>
      <w:lang w:val="es-ES" w:eastAsia="es-ES"/>
    </w:rPr>
  </w:style>
  <w:style w:type="paragraph" w:styleId="Textoindependiente2">
    <w:name w:val="Body Text 2"/>
    <w:basedOn w:val="Normal"/>
    <w:link w:val="Textoindependiente2Car"/>
    <w:semiHidden/>
    <w:unhideWhenUsed/>
    <w:rsid w:val="00E07FB9"/>
    <w:pPr>
      <w:jc w:val="both"/>
    </w:pPr>
    <w:rPr>
      <w:rFonts w:ascii="Arial" w:eastAsia="Times New Roman" w:hAnsi="Arial" w:cs="Arial"/>
      <w:lang w:val="es-ES" w:eastAsia="es-ES"/>
    </w:rPr>
  </w:style>
  <w:style w:type="character" w:customStyle="1" w:styleId="Textoindependiente2Car">
    <w:name w:val="Texto independiente 2 Car"/>
    <w:basedOn w:val="Fuentedeprrafopredeter"/>
    <w:link w:val="Textoindependiente2"/>
    <w:semiHidden/>
    <w:rsid w:val="00E07FB9"/>
    <w:rPr>
      <w:rFonts w:ascii="Arial" w:eastAsia="Times New Roman" w:hAnsi="Arial" w:cs="Arial"/>
      <w:lang w:val="es-ES" w:eastAsia="es-ES"/>
    </w:rPr>
  </w:style>
  <w:style w:type="paragraph" w:styleId="Prrafodelista">
    <w:name w:val="List Paragraph"/>
    <w:basedOn w:val="Normal"/>
    <w:uiPriority w:val="34"/>
    <w:qFormat/>
    <w:rsid w:val="00E07FB9"/>
    <w:pPr>
      <w:ind w:left="720"/>
      <w:contextualSpacing/>
    </w:pPr>
    <w:rPr>
      <w:rFonts w:ascii="Cambria" w:eastAsia="MS Mincho" w:hAnsi="Cambria" w:cs="Times New Roman"/>
      <w:lang w:eastAsia="es-ES"/>
    </w:rPr>
  </w:style>
  <w:style w:type="paragraph" w:customStyle="1" w:styleId="Prrafodelista1">
    <w:name w:val="Párrafo de lista1"/>
    <w:basedOn w:val="Normal"/>
    <w:uiPriority w:val="99"/>
    <w:rsid w:val="00E07FB9"/>
    <w:pPr>
      <w:ind w:left="708"/>
    </w:pPr>
    <w:rPr>
      <w:rFonts w:ascii="Times New Roman" w:eastAsia="MS Mincho" w:hAnsi="Times New Roman" w:cs="Times New Roman"/>
      <w:sz w:val="20"/>
      <w:szCs w:val="20"/>
      <w:lang w:val="es-AR" w:eastAsia="es-ES"/>
    </w:rPr>
  </w:style>
  <w:style w:type="paragraph" w:customStyle="1" w:styleId="Standard">
    <w:name w:val="Standard"/>
    <w:uiPriority w:val="99"/>
    <w:rsid w:val="00E07FB9"/>
    <w:pPr>
      <w:widowControl w:val="0"/>
      <w:suppressAutoHyphens/>
      <w:autoSpaceDN w:val="0"/>
      <w:textAlignment w:val="baseline"/>
    </w:pPr>
    <w:rPr>
      <w:rFonts w:ascii="Arial" w:eastAsia="Arial" w:hAnsi="Arial" w:cs="Arial"/>
      <w:kern w:val="3"/>
      <w:lang w:val="es-AR" w:eastAsia="zh-CN"/>
    </w:rPr>
  </w:style>
  <w:style w:type="table" w:styleId="Tablaconcuadrcula">
    <w:name w:val="Table Grid"/>
    <w:basedOn w:val="Tablanormal"/>
    <w:uiPriority w:val="59"/>
    <w:rsid w:val="00E07FB9"/>
    <w:rPr>
      <w:rFonts w:ascii="Cambria" w:eastAsia="MS Mincho" w:hAnsi="Cambria" w:cs="Times New Roman"/>
      <w:sz w:val="20"/>
      <w:szCs w:val="20"/>
      <w:lang w:val="es-AR" w:eastAsia="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E07FB9"/>
    <w:pPr>
      <w:spacing w:line="276" w:lineRule="auto"/>
      <w:contextualSpacing/>
    </w:pPr>
    <w:rPr>
      <w:rFonts w:ascii="Arial" w:eastAsia="Arial" w:hAnsi="Arial" w:cs="Arial"/>
      <w:color w:val="000000"/>
      <w:sz w:val="22"/>
      <w:szCs w:val="22"/>
      <w:lang w:val="es-AR" w:eastAsia="es-AR"/>
    </w:rPr>
  </w:style>
  <w:style w:type="character" w:styleId="Refdecomentario">
    <w:name w:val="annotation reference"/>
    <w:basedOn w:val="Fuentedeprrafopredeter"/>
    <w:uiPriority w:val="99"/>
    <w:semiHidden/>
    <w:unhideWhenUsed/>
    <w:rsid w:val="00E07FB9"/>
    <w:rPr>
      <w:sz w:val="16"/>
      <w:szCs w:val="16"/>
    </w:rPr>
  </w:style>
  <w:style w:type="paragraph" w:styleId="Textocomentario">
    <w:name w:val="annotation text"/>
    <w:basedOn w:val="Normal"/>
    <w:link w:val="TextocomentarioCar"/>
    <w:uiPriority w:val="99"/>
    <w:unhideWhenUsed/>
    <w:rsid w:val="00E07FB9"/>
    <w:rPr>
      <w:sz w:val="20"/>
      <w:szCs w:val="20"/>
    </w:rPr>
  </w:style>
  <w:style w:type="character" w:customStyle="1" w:styleId="TextocomentarioCar">
    <w:name w:val="Texto comentario Car"/>
    <w:basedOn w:val="Fuentedeprrafopredeter"/>
    <w:link w:val="Textocomentario"/>
    <w:uiPriority w:val="99"/>
    <w:rsid w:val="00E07FB9"/>
    <w:rPr>
      <w:sz w:val="20"/>
      <w:szCs w:val="20"/>
    </w:rPr>
  </w:style>
  <w:style w:type="paragraph" w:styleId="Asuntodelcomentario">
    <w:name w:val="annotation subject"/>
    <w:basedOn w:val="Textocomentario"/>
    <w:next w:val="Textocomentario"/>
    <w:link w:val="AsuntodelcomentarioCar"/>
    <w:uiPriority w:val="99"/>
    <w:semiHidden/>
    <w:unhideWhenUsed/>
    <w:rsid w:val="00E07FB9"/>
    <w:rPr>
      <w:b/>
      <w:bCs/>
    </w:rPr>
  </w:style>
  <w:style w:type="character" w:customStyle="1" w:styleId="AsuntodelcomentarioCar">
    <w:name w:val="Asunto del comentario Car"/>
    <w:basedOn w:val="TextocomentarioCar"/>
    <w:link w:val="Asuntodelcomentario"/>
    <w:uiPriority w:val="99"/>
    <w:semiHidden/>
    <w:rsid w:val="00E07FB9"/>
    <w:rPr>
      <w:b/>
      <w:bCs/>
    </w:rPr>
  </w:style>
  <w:style w:type="character" w:customStyle="1" w:styleId="Ttulo3Car">
    <w:name w:val="Título 3 Car"/>
    <w:basedOn w:val="Fuentedeprrafopredeter"/>
    <w:link w:val="Ttulo3"/>
    <w:uiPriority w:val="9"/>
    <w:rsid w:val="00A65D5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65D58"/>
    <w:rPr>
      <w:rFonts w:ascii="Verdana" w:eastAsiaTheme="majorEastAsia" w:hAnsi="Verdana" w:cstheme="majorBidi"/>
      <w:b/>
      <w:bCs/>
      <w:iCs/>
      <w:sz w:val="20"/>
      <w:szCs w:val="22"/>
      <w:lang w:val="es-AR"/>
    </w:rPr>
  </w:style>
  <w:style w:type="character" w:customStyle="1" w:styleId="Ttulo5Car">
    <w:name w:val="Título 5 Car"/>
    <w:basedOn w:val="Fuentedeprrafopredeter"/>
    <w:link w:val="Ttulo5"/>
    <w:rsid w:val="00A65D58"/>
    <w:rPr>
      <w:rFonts w:ascii="Univers-Light" w:eastAsia="Times New Roman" w:hAnsi="Univers-Light" w:cs="Times New Roman"/>
      <w:bCs/>
      <w:iCs/>
      <w:sz w:val="28"/>
      <w:szCs w:val="26"/>
      <w:lang w:val="es-AR" w:eastAsia="es-ES"/>
    </w:rPr>
  </w:style>
  <w:style w:type="character" w:customStyle="1" w:styleId="Ttulo7Car">
    <w:name w:val="Título 7 Car"/>
    <w:basedOn w:val="Fuentedeprrafopredeter"/>
    <w:link w:val="Ttulo7"/>
    <w:rsid w:val="00A65D58"/>
    <w:rPr>
      <w:rFonts w:ascii="Verdana" w:eastAsia="Times New Roman" w:hAnsi="Verdana" w:cs="Times New Roman"/>
      <w:sz w:val="20"/>
      <w:szCs w:val="20"/>
      <w:lang w:val="es-AR" w:eastAsia="es-ES"/>
    </w:rPr>
  </w:style>
  <w:style w:type="character" w:customStyle="1" w:styleId="Ttulo8Car">
    <w:name w:val="Título 8 Car"/>
    <w:basedOn w:val="Fuentedeprrafopredeter"/>
    <w:link w:val="Ttulo8"/>
    <w:rsid w:val="00A65D58"/>
    <w:rPr>
      <w:rFonts w:ascii="Verdana" w:eastAsia="Times New Roman" w:hAnsi="Verdana" w:cs="Times New Roman"/>
      <w:i/>
      <w:iCs/>
      <w:sz w:val="20"/>
      <w:szCs w:val="20"/>
      <w:lang w:val="es-AR" w:eastAsia="es-ES"/>
    </w:rPr>
  </w:style>
  <w:style w:type="character" w:customStyle="1" w:styleId="Ttulo9Car">
    <w:name w:val="Título 9 Car"/>
    <w:basedOn w:val="Fuentedeprrafopredeter"/>
    <w:link w:val="Ttulo9"/>
    <w:rsid w:val="00A65D58"/>
    <w:rPr>
      <w:rFonts w:ascii="Univers-Light" w:eastAsia="Times New Roman" w:hAnsi="Univers-Light" w:cs="Arial"/>
      <w:sz w:val="22"/>
      <w:szCs w:val="22"/>
      <w:lang w:val="es-AR" w:eastAsia="es-ES"/>
    </w:rPr>
  </w:style>
  <w:style w:type="paragraph" w:customStyle="1" w:styleId="Comentario">
    <w:name w:val="_Comentario"/>
    <w:basedOn w:val="Normal"/>
    <w:autoRedefine/>
    <w:rsid w:val="00A65D58"/>
    <w:pPr>
      <w:jc w:val="center"/>
    </w:pPr>
    <w:rPr>
      <w:rFonts w:ascii="Arial" w:eastAsia="Times New Roman" w:hAnsi="Arial" w:cs="Arial"/>
      <w:b/>
      <w:bCs/>
      <w:sz w:val="56"/>
      <w:szCs w:val="56"/>
      <w:lang w:val="es-MX" w:eastAsia="es-ES"/>
    </w:rPr>
  </w:style>
  <w:style w:type="paragraph" w:customStyle="1" w:styleId="Titulo2">
    <w:name w:val="_Titulo2"/>
    <w:basedOn w:val="Normal"/>
    <w:autoRedefine/>
    <w:rsid w:val="00A65D58"/>
    <w:pPr>
      <w:pageBreakBefore/>
      <w:numPr>
        <w:numId w:val="12"/>
      </w:numPr>
      <w:spacing w:before="120" w:after="600"/>
    </w:pPr>
    <w:rPr>
      <w:rFonts w:ascii="Arial" w:eastAsia="Times New Roman" w:hAnsi="Arial" w:cs="Arial"/>
      <w:b/>
      <w:sz w:val="32"/>
      <w:szCs w:val="20"/>
      <w:lang w:val="es-MX" w:eastAsia="es-ES"/>
    </w:rPr>
  </w:style>
  <w:style w:type="paragraph" w:customStyle="1" w:styleId="Titulo4">
    <w:name w:val="_Titulo4"/>
    <w:basedOn w:val="Normal"/>
    <w:autoRedefine/>
    <w:rsid w:val="00A65D58"/>
    <w:pPr>
      <w:keepNext/>
      <w:keepLines/>
      <w:numPr>
        <w:ilvl w:val="2"/>
        <w:numId w:val="12"/>
      </w:numPr>
      <w:spacing w:before="60" w:after="120"/>
      <w:jc w:val="both"/>
    </w:pPr>
    <w:rPr>
      <w:rFonts w:ascii="Verdana" w:eastAsia="Times New Roman" w:hAnsi="Verdana" w:cs="Arial"/>
      <w:b/>
      <w:bCs/>
      <w:snapToGrid w:val="0"/>
      <w:sz w:val="20"/>
      <w:szCs w:val="20"/>
      <w:lang w:val="es-AR" w:eastAsia="es-ES"/>
    </w:rPr>
  </w:style>
  <w:style w:type="paragraph" w:customStyle="1" w:styleId="Titulo5">
    <w:name w:val="_Titulo5"/>
    <w:basedOn w:val="Titulo4"/>
    <w:rsid w:val="00A65D58"/>
    <w:pPr>
      <w:numPr>
        <w:ilvl w:val="3"/>
      </w:numPr>
      <w:tabs>
        <w:tab w:val="clear" w:pos="2160"/>
        <w:tab w:val="num" w:pos="360"/>
      </w:tabs>
      <w:ind w:left="540" w:firstLine="0"/>
    </w:pPr>
    <w:rPr>
      <w:b w:val="0"/>
      <w:u w:val="single"/>
    </w:rPr>
  </w:style>
  <w:style w:type="paragraph" w:customStyle="1" w:styleId="Titulo3">
    <w:name w:val="_Titulo3"/>
    <w:basedOn w:val="Normal"/>
    <w:autoRedefine/>
    <w:rsid w:val="00A65D58"/>
    <w:pPr>
      <w:keepNext/>
      <w:keepLines/>
      <w:tabs>
        <w:tab w:val="num" w:pos="1080"/>
      </w:tabs>
      <w:spacing w:before="120" w:after="240"/>
      <w:ind w:firstLine="360"/>
      <w:jc w:val="both"/>
    </w:pPr>
    <w:rPr>
      <w:rFonts w:ascii="Verdana" w:eastAsia="Times New Roman" w:hAnsi="Verdana" w:cs="Arial"/>
      <w:b/>
      <w:sz w:val="22"/>
      <w:szCs w:val="22"/>
      <w:lang w:val="es-MX" w:eastAsia="es-ES"/>
    </w:rPr>
  </w:style>
  <w:style w:type="paragraph" w:styleId="TtulodeTDC">
    <w:name w:val="TOC Heading"/>
    <w:basedOn w:val="Ttulo1"/>
    <w:next w:val="Normal"/>
    <w:uiPriority w:val="39"/>
    <w:unhideWhenUsed/>
    <w:qFormat/>
    <w:rsid w:val="00A65D58"/>
    <w:pPr>
      <w:spacing w:line="276" w:lineRule="auto"/>
      <w:outlineLvl w:val="9"/>
    </w:pPr>
    <w:rPr>
      <w:lang w:val="en-US" w:eastAsia="ja-JP"/>
    </w:rPr>
  </w:style>
  <w:style w:type="paragraph" w:styleId="TDC1">
    <w:name w:val="toc 1"/>
    <w:basedOn w:val="Normal"/>
    <w:next w:val="Normal"/>
    <w:autoRedefine/>
    <w:uiPriority w:val="39"/>
    <w:unhideWhenUsed/>
    <w:rsid w:val="00A65D58"/>
    <w:pPr>
      <w:spacing w:after="100" w:line="276" w:lineRule="auto"/>
    </w:pPr>
    <w:rPr>
      <w:rFonts w:ascii="Verdana" w:eastAsiaTheme="minorHAnsi" w:hAnsi="Verdana"/>
      <w:sz w:val="20"/>
      <w:szCs w:val="22"/>
      <w:lang w:val="es-AR"/>
    </w:rPr>
  </w:style>
  <w:style w:type="paragraph" w:styleId="TDC2">
    <w:name w:val="toc 2"/>
    <w:basedOn w:val="Normal"/>
    <w:next w:val="Normal"/>
    <w:autoRedefine/>
    <w:uiPriority w:val="39"/>
    <w:unhideWhenUsed/>
    <w:rsid w:val="00A65D58"/>
    <w:pPr>
      <w:spacing w:after="100" w:line="276" w:lineRule="auto"/>
      <w:ind w:left="200"/>
    </w:pPr>
    <w:rPr>
      <w:rFonts w:ascii="Verdana" w:eastAsiaTheme="minorHAnsi" w:hAnsi="Verdana"/>
      <w:sz w:val="20"/>
      <w:szCs w:val="22"/>
      <w:lang w:val="es-AR"/>
    </w:rPr>
  </w:style>
  <w:style w:type="paragraph" w:customStyle="1" w:styleId="StyleLatinVerdana11ptLinespacing15lines">
    <w:name w:val="Style (Latin) Verdana 11 pt Line spacing:  1.5 lines"/>
    <w:basedOn w:val="Normal"/>
    <w:rsid w:val="00A65D58"/>
    <w:pPr>
      <w:spacing w:before="120" w:after="120"/>
      <w:jc w:val="both"/>
    </w:pPr>
    <w:rPr>
      <w:rFonts w:ascii="Verdana" w:eastAsia="Times New Roman" w:hAnsi="Verdana" w:cs="Times New Roman"/>
      <w:color w:val="000000"/>
      <w:spacing w:val="4"/>
      <w:kern w:val="19"/>
      <w:sz w:val="20"/>
      <w:szCs w:val="20"/>
      <w:lang w:val="en-GB"/>
    </w:rPr>
  </w:style>
  <w:style w:type="paragraph" w:styleId="TDC3">
    <w:name w:val="toc 3"/>
    <w:basedOn w:val="Normal"/>
    <w:next w:val="Normal"/>
    <w:autoRedefine/>
    <w:uiPriority w:val="39"/>
    <w:unhideWhenUsed/>
    <w:rsid w:val="00A65D58"/>
    <w:pPr>
      <w:spacing w:after="100" w:line="276" w:lineRule="auto"/>
      <w:ind w:left="400"/>
    </w:pPr>
    <w:rPr>
      <w:rFonts w:ascii="Verdana" w:eastAsiaTheme="minorHAnsi" w:hAnsi="Verdana"/>
      <w:sz w:val="20"/>
      <w:szCs w:val="22"/>
      <w:lang w:val="es-AR"/>
    </w:rPr>
  </w:style>
  <w:style w:type="paragraph" w:customStyle="1" w:styleId="xl24">
    <w:name w:val="xl24"/>
    <w:basedOn w:val="Normal"/>
    <w:rsid w:val="00A65D58"/>
    <w:pPr>
      <w:spacing w:before="100" w:beforeAutospacing="1" w:after="100" w:afterAutospacing="1"/>
      <w:jc w:val="center"/>
      <w:textAlignment w:val="top"/>
    </w:pPr>
    <w:rPr>
      <w:rFonts w:ascii="Arial Unicode MS" w:eastAsia="Arial Unicode MS" w:hAnsi="Arial Unicode MS" w:cs="Arial Unicode MS"/>
      <w:sz w:val="20"/>
      <w:lang w:val="es-AR" w:eastAsia="es-ES"/>
    </w:rPr>
  </w:style>
  <w:style w:type="paragraph" w:styleId="Textoindependiente">
    <w:name w:val="Body Text"/>
    <w:basedOn w:val="Normal"/>
    <w:link w:val="TextoindependienteCar"/>
    <w:uiPriority w:val="1"/>
    <w:qFormat/>
    <w:rsid w:val="00A65D58"/>
    <w:pPr>
      <w:widowControl w:val="0"/>
      <w:ind w:left="1310" w:hanging="360"/>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A65D58"/>
    <w:rPr>
      <w:rFonts w:ascii="Arial" w:eastAsia="Arial" w:hAnsi="Arial"/>
      <w:lang w:val="en-US"/>
    </w:rPr>
  </w:style>
  <w:style w:type="paragraph" w:customStyle="1" w:styleId="TableParagraph">
    <w:name w:val="Table Paragraph"/>
    <w:basedOn w:val="Normal"/>
    <w:uiPriority w:val="1"/>
    <w:qFormat/>
    <w:rsid w:val="00A65D58"/>
    <w:pPr>
      <w:widowControl w:val="0"/>
    </w:pPr>
    <w:rPr>
      <w:rFonts w:eastAsiaTheme="minorHAnsi"/>
      <w:sz w:val="22"/>
      <w:szCs w:val="22"/>
      <w:lang w:val="en-US"/>
    </w:rPr>
  </w:style>
  <w:style w:type="paragraph" w:customStyle="1" w:styleId="pbulletcmt">
    <w:name w:val="pbulletcmt"/>
    <w:basedOn w:val="Normal"/>
    <w:rsid w:val="00A65D58"/>
    <w:pPr>
      <w:spacing w:before="100" w:beforeAutospacing="1" w:after="100" w:afterAutospacing="1"/>
    </w:pPr>
    <w:rPr>
      <w:rFonts w:ascii="Times New Roman" w:eastAsia="Times New Roman" w:hAnsi="Times New Roman" w:cs="Times New Roman"/>
      <w:lang w:val="en-US"/>
    </w:rPr>
  </w:style>
  <w:style w:type="character" w:customStyle="1" w:styleId="ccmtdefault">
    <w:name w:val="ccmtdefault"/>
    <w:basedOn w:val="Fuentedeprrafopredeter"/>
    <w:rsid w:val="00A65D58"/>
  </w:style>
  <w:style w:type="paragraph" w:customStyle="1" w:styleId="pbullet2cmt">
    <w:name w:val="pbullet2cmt"/>
    <w:basedOn w:val="Normal"/>
    <w:rsid w:val="00A65D58"/>
    <w:pPr>
      <w:spacing w:before="100" w:beforeAutospacing="1" w:after="100" w:afterAutospacing="1"/>
    </w:pPr>
    <w:rPr>
      <w:rFonts w:ascii="Times New Roman" w:eastAsia="Times New Roman" w:hAnsi="Times New Roman" w:cs="Times New Roman"/>
      <w:lang w:val="en-US"/>
    </w:rPr>
  </w:style>
  <w:style w:type="character" w:customStyle="1" w:styleId="content">
    <w:name w:val="content"/>
    <w:basedOn w:val="Fuentedeprrafopredeter"/>
    <w:rsid w:val="00A65D58"/>
  </w:style>
  <w:style w:type="paragraph" w:customStyle="1" w:styleId="Cuerpo">
    <w:name w:val="Cuerpo"/>
    <w:basedOn w:val="Normal"/>
    <w:rsid w:val="00EA2961"/>
    <w:pPr>
      <w:suppressAutoHyphens/>
      <w:jc w:val="both"/>
    </w:pPr>
    <w:rPr>
      <w:rFonts w:ascii="Times New Roman" w:eastAsia="Times New Roman" w:hAnsi="Times New Roman" w:cs="Times New Roman"/>
      <w:szCs w:val="20"/>
      <w:lang w:val="es-AR" w:eastAsia="ar-SA"/>
    </w:rPr>
  </w:style>
  <w:style w:type="paragraph" w:customStyle="1" w:styleId="NormalETAP2000">
    <w:name w:val="Normal ETAP 2000"/>
    <w:basedOn w:val="Normal"/>
    <w:rsid w:val="00EA2961"/>
    <w:pPr>
      <w:suppressAutoHyphens/>
      <w:spacing w:before="60"/>
      <w:jc w:val="both"/>
    </w:pPr>
    <w:rPr>
      <w:rFonts w:ascii="Arial Narrow" w:eastAsia="Times New Roman" w:hAnsi="Arial Narrow" w:cs="Times New Roman"/>
      <w:sz w:val="22"/>
      <w:szCs w:val="20"/>
      <w:lang w:val="es-ES" w:eastAsia="ar-SA"/>
    </w:rPr>
  </w:style>
  <w:style w:type="character" w:customStyle="1" w:styleId="datacategory">
    <w:name w:val="datacategory"/>
    <w:basedOn w:val="Fuentedeprrafopredeter"/>
    <w:rsid w:val="007E25F6"/>
  </w:style>
  <w:style w:type="character" w:customStyle="1" w:styleId="apple-converted-space">
    <w:name w:val="apple-converted-space"/>
    <w:basedOn w:val="Fuentedeprrafopredeter"/>
    <w:rsid w:val="007E25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63C"/>
    <w:pPr>
      <w:tabs>
        <w:tab w:val="center" w:pos="4153"/>
        <w:tab w:val="right" w:pos="8306"/>
      </w:tabs>
    </w:pPr>
  </w:style>
  <w:style w:type="character" w:customStyle="1" w:styleId="HeaderChar">
    <w:name w:val="Header Char"/>
    <w:basedOn w:val="DefaultParagraphFont"/>
    <w:link w:val="Header"/>
    <w:uiPriority w:val="99"/>
    <w:rsid w:val="00A0263C"/>
  </w:style>
  <w:style w:type="paragraph" w:styleId="Footer">
    <w:name w:val="footer"/>
    <w:basedOn w:val="Normal"/>
    <w:link w:val="FooterChar"/>
    <w:unhideWhenUsed/>
    <w:rsid w:val="00A0263C"/>
    <w:pPr>
      <w:tabs>
        <w:tab w:val="center" w:pos="4153"/>
        <w:tab w:val="right" w:pos="8306"/>
      </w:tabs>
    </w:pPr>
  </w:style>
  <w:style w:type="character" w:customStyle="1" w:styleId="FooterChar">
    <w:name w:val="Footer Char"/>
    <w:basedOn w:val="DefaultParagraphFont"/>
    <w:link w:val="Footer"/>
    <w:rsid w:val="00A0263C"/>
  </w:style>
  <w:style w:type="paragraph" w:styleId="BalloonText">
    <w:name w:val="Balloon Text"/>
    <w:basedOn w:val="Normal"/>
    <w:link w:val="BalloonTextChar"/>
    <w:uiPriority w:val="99"/>
    <w:semiHidden/>
    <w:unhideWhenUsed/>
    <w:rsid w:val="00A026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63C"/>
    <w:rPr>
      <w:rFonts w:ascii="Lucida Grande" w:hAnsi="Lucida Grande" w:cs="Lucida Grande"/>
      <w:sz w:val="18"/>
      <w:szCs w:val="18"/>
    </w:rPr>
  </w:style>
  <w:style w:type="character" w:styleId="Hyperlink">
    <w:name w:val="Hyperlink"/>
    <w:rsid w:val="00D60B14"/>
    <w:rPr>
      <w:color w:val="0000FF"/>
      <w:u w:val="single"/>
    </w:rPr>
  </w:style>
</w:styles>
</file>

<file path=word/webSettings.xml><?xml version="1.0" encoding="utf-8"?>
<w:webSettings xmlns:r="http://schemas.openxmlformats.org/officeDocument/2006/relationships" xmlns:w="http://schemas.openxmlformats.org/wordprocessingml/2006/main">
  <w:divs>
    <w:div w:id="21517286">
      <w:bodyDiv w:val="1"/>
      <w:marLeft w:val="0"/>
      <w:marRight w:val="0"/>
      <w:marTop w:val="0"/>
      <w:marBottom w:val="0"/>
      <w:divBdr>
        <w:top w:val="none" w:sz="0" w:space="0" w:color="auto"/>
        <w:left w:val="none" w:sz="0" w:space="0" w:color="auto"/>
        <w:bottom w:val="none" w:sz="0" w:space="0" w:color="auto"/>
        <w:right w:val="none" w:sz="0" w:space="0" w:color="auto"/>
      </w:divBdr>
      <w:divsChild>
        <w:div w:id="673995629">
          <w:marLeft w:val="0"/>
          <w:marRight w:val="0"/>
          <w:marTop w:val="0"/>
          <w:marBottom w:val="0"/>
          <w:divBdr>
            <w:top w:val="none" w:sz="0" w:space="0" w:color="auto"/>
            <w:left w:val="none" w:sz="0" w:space="0" w:color="auto"/>
            <w:bottom w:val="none" w:sz="0" w:space="0" w:color="auto"/>
            <w:right w:val="none" w:sz="0" w:space="0" w:color="auto"/>
          </w:divBdr>
        </w:div>
      </w:divsChild>
    </w:div>
    <w:div w:id="35014537">
      <w:bodyDiv w:val="1"/>
      <w:marLeft w:val="0"/>
      <w:marRight w:val="0"/>
      <w:marTop w:val="0"/>
      <w:marBottom w:val="0"/>
      <w:divBdr>
        <w:top w:val="none" w:sz="0" w:space="0" w:color="auto"/>
        <w:left w:val="none" w:sz="0" w:space="0" w:color="auto"/>
        <w:bottom w:val="none" w:sz="0" w:space="0" w:color="auto"/>
        <w:right w:val="none" w:sz="0" w:space="0" w:color="auto"/>
      </w:divBdr>
    </w:div>
    <w:div w:id="1371568139">
      <w:bodyDiv w:val="1"/>
      <w:marLeft w:val="0"/>
      <w:marRight w:val="0"/>
      <w:marTop w:val="0"/>
      <w:marBottom w:val="0"/>
      <w:divBdr>
        <w:top w:val="none" w:sz="0" w:space="0" w:color="auto"/>
        <w:left w:val="none" w:sz="0" w:space="0" w:color="auto"/>
        <w:bottom w:val="none" w:sz="0" w:space="0" w:color="auto"/>
        <w:right w:val="none" w:sz="0" w:space="0" w:color="auto"/>
      </w:divBdr>
    </w:div>
    <w:div w:id="1843623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r/sitios/educar/compras/pliegouni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c.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3BF97-69E5-4B53-A463-FD908C7C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5832</Words>
  <Characters>32077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educar</Company>
  <LinksUpToDate>false</LinksUpToDate>
  <CharactersWithSpaces>37834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nmainero</cp:lastModifiedBy>
  <cp:revision>5</cp:revision>
  <cp:lastPrinted>2016-09-28T14:55:00Z</cp:lastPrinted>
  <dcterms:created xsi:type="dcterms:W3CDTF">2016-09-12T16:00:00Z</dcterms:created>
  <dcterms:modified xsi:type="dcterms:W3CDTF">2016-10-14T14:50:00Z</dcterms:modified>
</cp:coreProperties>
</file>